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D515C" w14:textId="6C4384BC" w:rsidR="005C6DB6" w:rsidRPr="00B83FCD" w:rsidRDefault="005C6DB6" w:rsidP="005C6DB6">
      <w:pPr>
        <w:pStyle w:val="Title"/>
        <w:rPr>
          <w:rFonts w:ascii="Arial" w:hAnsi="Arial" w:cs="Arial"/>
          <w:b/>
          <w:bCs/>
          <w:spacing w:val="0"/>
        </w:rPr>
      </w:pPr>
      <w:r w:rsidRPr="00B83FCD">
        <w:rPr>
          <w:rFonts w:ascii="Arial" w:hAnsi="Arial" w:cs="Arial"/>
          <w:b/>
          <w:bCs/>
          <w:spacing w:val="0"/>
        </w:rPr>
        <w:t>Boîte à outils sur l’IA et l’accessibilité</w:t>
      </w:r>
    </w:p>
    <w:p w14:paraId="3CE6CEEE" w14:textId="3FE58826" w:rsidR="00D611FE" w:rsidRPr="00B83FCD" w:rsidRDefault="00D611FE" w:rsidP="00D611FE">
      <w:pPr>
        <w:rPr>
          <w:rFonts w:ascii="Arial" w:hAnsi="Arial" w:cs="Arial"/>
        </w:rPr>
      </w:pPr>
      <w:r w:rsidRPr="00B83FCD">
        <w:rPr>
          <w:rFonts w:ascii="Arial" w:hAnsi="Arial" w:cs="Arial"/>
        </w:rPr>
        <w:t>Un outil compagnon pour le cours d’apprentissage en ligne sur l’IA et l’accessibilité du CCRT.</w:t>
      </w:r>
    </w:p>
    <w:p w14:paraId="3001ABF5" w14:textId="77777777" w:rsidR="005C6DB6" w:rsidRPr="00B83FCD" w:rsidRDefault="005C6DB6" w:rsidP="005C6DB6">
      <w:pPr>
        <w:pStyle w:val="Heading1"/>
        <w:rPr>
          <w:rFonts w:ascii="Arial" w:hAnsi="Arial" w:cs="Arial"/>
        </w:rPr>
      </w:pPr>
      <w:r w:rsidRPr="00B83FCD">
        <w:rPr>
          <w:rFonts w:ascii="Arial" w:hAnsi="Arial" w:cs="Arial"/>
        </w:rPr>
        <w:t>Approche systématique de tests d’accessibilité</w:t>
      </w:r>
    </w:p>
    <w:p w14:paraId="211AB585" w14:textId="3E94DC94" w:rsidR="00DC5F47" w:rsidRPr="00B83FCD" w:rsidRDefault="00DC5F47" w:rsidP="00DC5F47">
      <w:p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83FCD">
        <w:rPr>
          <w:rFonts w:ascii="Arial" w:hAnsi="Arial" w:cs="Arial"/>
          <w:b/>
          <w:bCs/>
        </w:rPr>
        <w:t xml:space="preserve">Tests d’accessibilité : </w:t>
      </w:r>
      <w:r w:rsidRPr="00B83FCD">
        <w:rPr>
          <w:rFonts w:ascii="Arial" w:hAnsi="Arial" w:cs="Arial"/>
          <w:color w:val="000000"/>
        </w:rPr>
        <w:t>Vérifier si les outils d’IA peuvent être utilisés par les personnes en situation de handicap.</w:t>
      </w:r>
    </w:p>
    <w:p w14:paraId="4B2E9D7C" w14:textId="77777777" w:rsidR="005C6DB6" w:rsidRPr="00B83FCD" w:rsidRDefault="005C6DB6" w:rsidP="005C6DB6">
      <w:pPr>
        <w:rPr>
          <w:rFonts w:ascii="Arial" w:hAnsi="Arial" w:cs="Arial"/>
          <w:b/>
          <w:bCs/>
        </w:rPr>
      </w:pPr>
      <w:r w:rsidRPr="00B83FCD">
        <w:rPr>
          <w:rFonts w:ascii="Arial" w:hAnsi="Arial" w:cs="Arial"/>
          <w:b/>
          <w:bCs/>
        </w:rPr>
        <w:t>Étape 1 : Évaluation initiale</w:t>
      </w:r>
    </w:p>
    <w:p w14:paraId="565C82D3" w14:textId="77777777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Pouvez-vous accéder à l’interface principale de l’IA grâce à votre technologie d’assistance?</w:t>
      </w:r>
    </w:p>
    <w:p w14:paraId="3613BE42" w14:textId="77777777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Tous les boutons et liens sont-ils correctement étiquetés et fonctionnels?</w:t>
      </w:r>
    </w:p>
    <w:p w14:paraId="2E76A924" w14:textId="77777777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Pouvez-vous naviguer dans toutes les fonctionnalités uniquement avec le clavier?</w:t>
      </w:r>
    </w:p>
    <w:p w14:paraId="1943A8A4" w14:textId="77777777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Les réponses d’IA sont-elles accessibles dans votre format préféré (texte/audio)?</w:t>
      </w:r>
    </w:p>
    <w:p w14:paraId="53A957E5" w14:textId="77777777" w:rsidR="005C6DB6" w:rsidRPr="00B83FCD" w:rsidRDefault="005C6DB6" w:rsidP="005C6DB6">
      <w:pPr>
        <w:rPr>
          <w:rFonts w:ascii="Arial" w:hAnsi="Arial" w:cs="Arial"/>
          <w:b/>
          <w:bCs/>
        </w:rPr>
      </w:pPr>
      <w:r w:rsidRPr="00B83FCD">
        <w:rPr>
          <w:rFonts w:ascii="Arial" w:hAnsi="Arial" w:cs="Arial"/>
          <w:b/>
          <w:bCs/>
        </w:rPr>
        <w:t>Étape 2 : Tests de caractéristiques</w:t>
      </w:r>
    </w:p>
    <w:p w14:paraId="229DCE80" w14:textId="4E063DCB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Fonctions de base de test : entrée, traitement, sortie.</w:t>
      </w:r>
    </w:p>
    <w:p w14:paraId="1B07C3F8" w14:textId="607D7B52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Essayez différentes méthodes de saisie : clavier, voix, copier-coller.</w:t>
      </w:r>
    </w:p>
    <w:p w14:paraId="13F5AECE" w14:textId="48F0EC2E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Vérifiez que vous pouvez sauvegarder, modifier ou partager du contenu généré par l’IA.</w:t>
      </w:r>
    </w:p>
    <w:p w14:paraId="533FC0AB" w14:textId="5DA1700F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Vérifiez si les paramètres et préférences sont accessibles.</w:t>
      </w:r>
    </w:p>
    <w:p w14:paraId="4FCF43ED" w14:textId="77777777" w:rsidR="005C6DB6" w:rsidRPr="00B83FCD" w:rsidRDefault="005C6DB6" w:rsidP="005C6DB6">
      <w:pPr>
        <w:rPr>
          <w:rFonts w:ascii="Arial" w:hAnsi="Arial" w:cs="Arial"/>
          <w:b/>
          <w:bCs/>
        </w:rPr>
      </w:pPr>
      <w:r w:rsidRPr="00B83FCD">
        <w:rPr>
          <w:rFonts w:ascii="Arial" w:hAnsi="Arial" w:cs="Arial"/>
          <w:b/>
          <w:bCs/>
        </w:rPr>
        <w:t>Étape 3 : Intégration du flux de travail</w:t>
      </w:r>
    </w:p>
    <w:p w14:paraId="07051CB2" w14:textId="4362C933" w:rsidR="008B5F89" w:rsidRPr="00B83FCD" w:rsidRDefault="008B5F89" w:rsidP="005C6DB6">
      <w:p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83FCD">
        <w:rPr>
          <w:rFonts w:ascii="Arial" w:hAnsi="Arial" w:cs="Arial"/>
          <w:b/>
          <w:bCs/>
        </w:rPr>
        <w:t xml:space="preserve">Intégration du flux de travail : </w:t>
      </w:r>
      <w:r w:rsidRPr="00B83FCD">
        <w:rPr>
          <w:rFonts w:ascii="Arial" w:hAnsi="Arial" w:cs="Arial"/>
          <w:color w:val="000000"/>
        </w:rPr>
        <w:t>À quel point l’IA s’intègre dans votre processus de travail actuel.</w:t>
      </w:r>
    </w:p>
    <w:p w14:paraId="5D6DB2D6" w14:textId="77777777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Pouvez-vous intégrer l’outil d’IA à votre technologie d’assistance existante?</w:t>
      </w:r>
    </w:p>
    <w:p w14:paraId="5472B07B" w14:textId="77777777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L’outil fonctionne-t-il avec vos formats de fichiers préférés?</w:t>
      </w:r>
    </w:p>
    <w:p w14:paraId="4EE9385F" w14:textId="77777777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Pouvez-vous utiliser cet outil dans vos processus de travail standards?</w:t>
      </w:r>
    </w:p>
    <w:p w14:paraId="64247E9C" w14:textId="77777777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Y a-t-il des considérations de temps ou de vitesse qui créent des obstacles?</w:t>
      </w:r>
    </w:p>
    <w:p w14:paraId="671A084D" w14:textId="77777777" w:rsidR="005C6DB6" w:rsidRPr="00B83FCD" w:rsidRDefault="005C6DB6" w:rsidP="005C6DB6">
      <w:pPr>
        <w:rPr>
          <w:rFonts w:ascii="Arial" w:hAnsi="Arial" w:cs="Arial"/>
          <w:b/>
          <w:bCs/>
        </w:rPr>
      </w:pPr>
      <w:r w:rsidRPr="00B83FCD">
        <w:rPr>
          <w:rFonts w:ascii="Arial" w:hAnsi="Arial" w:cs="Arial"/>
          <w:b/>
          <w:bCs/>
        </w:rPr>
        <w:t>Étape 4 : Documentation</w:t>
      </w:r>
    </w:p>
    <w:p w14:paraId="6CBD65CF" w14:textId="1554D701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Notez les obstacles précis et les étapes exactes qui créent des problèmes.</w:t>
      </w:r>
    </w:p>
    <w:p w14:paraId="38F7AF5C" w14:textId="72C8F5E3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Notez toutes les solutions de contournement que vous trouvez.</w:t>
      </w:r>
    </w:p>
    <w:p w14:paraId="110F2B53" w14:textId="228DEBF8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Documentez quelles fonctionnalités fonctionnent bien et lesquelles ne fonctionnent pas.</w:t>
      </w:r>
    </w:p>
    <w:p w14:paraId="0DFDCCE6" w14:textId="39A24F27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lastRenderedPageBreak/>
        <w:t>Suivez les versions des logiciels et les impacts des mises à jour.</w:t>
      </w:r>
    </w:p>
    <w:p w14:paraId="5CAA3A71" w14:textId="77777777" w:rsidR="005C6DB6" w:rsidRPr="00B83FCD" w:rsidRDefault="005C6DB6" w:rsidP="005C6DB6">
      <w:pPr>
        <w:pStyle w:val="Heading1"/>
        <w:rPr>
          <w:rFonts w:ascii="Arial" w:hAnsi="Arial" w:cs="Arial"/>
        </w:rPr>
      </w:pPr>
      <w:bookmarkStart w:id="0" w:name="_Toc212628561"/>
      <w:r w:rsidRPr="00B83FCD">
        <w:rPr>
          <w:rFonts w:ascii="Arial" w:hAnsi="Arial" w:cs="Arial"/>
        </w:rPr>
        <w:t>Planification d’action : Votre accessibilité personnelle à l’IA</w:t>
      </w:r>
      <w:bookmarkEnd w:id="0"/>
    </w:p>
    <w:p w14:paraId="0990E54F" w14:textId="77777777" w:rsidR="005C6DB6" w:rsidRPr="00B83FCD" w:rsidRDefault="005C6DB6" w:rsidP="005C6DB6">
      <w:pPr>
        <w:pStyle w:val="Heading2"/>
        <w:rPr>
          <w:rFonts w:ascii="Arial" w:hAnsi="Arial" w:cs="Arial"/>
        </w:rPr>
      </w:pPr>
      <w:r w:rsidRPr="00B83FCD">
        <w:rPr>
          <w:rFonts w:ascii="Arial" w:hAnsi="Arial" w:cs="Arial"/>
        </w:rPr>
        <w:t>Créez votre plan de développement de l’IA sur 90 jours</w:t>
      </w:r>
    </w:p>
    <w:p w14:paraId="16B9BC87" w14:textId="77777777" w:rsidR="005C6DB6" w:rsidRPr="00B83FCD" w:rsidRDefault="005C6DB6" w:rsidP="005C6DB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Mois 1 : Bâtir la fondation</w:t>
      </w:r>
    </w:p>
    <w:p w14:paraId="6E823CB0" w14:textId="22C35EA4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Semaine 1-2 :</w:t>
      </w:r>
      <w:r w:rsidRPr="00B83FCD">
        <w:rPr>
          <w:rFonts w:ascii="Arial" w:hAnsi="Arial" w:cs="Arial"/>
        </w:rPr>
        <w:t xml:space="preserve"> Évaluation complète de l’accessibilité de 3 à 5 outils d’IA pertinents pour votre poste cible.</w:t>
      </w:r>
    </w:p>
    <w:p w14:paraId="155F2E3E" w14:textId="3C127A64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Semaine 3-4 :</w:t>
      </w:r>
      <w:r w:rsidRPr="00B83FCD">
        <w:rPr>
          <w:rFonts w:ascii="Arial" w:hAnsi="Arial" w:cs="Arial"/>
        </w:rPr>
        <w:t xml:space="preserve"> Rejoignez 2-3 communautés en ligne axées sur l’IA et le handicap, présentez-vous et commencez à participer.</w:t>
      </w:r>
    </w:p>
    <w:p w14:paraId="7F7DAF33" w14:textId="77777777" w:rsidR="005C6DB6" w:rsidRPr="00B83FCD" w:rsidRDefault="005C6DB6" w:rsidP="005C6DB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Mois 2 : Développement des compétences</w:t>
      </w:r>
    </w:p>
    <w:p w14:paraId="13B73DF4" w14:textId="2BEE2CBD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Semaine 5-6 :</w:t>
      </w:r>
      <w:r w:rsidRPr="00B83FCD">
        <w:rPr>
          <w:rFonts w:ascii="Arial" w:hAnsi="Arial" w:cs="Arial"/>
        </w:rPr>
        <w:t xml:space="preserve"> Pratiquez l’utilisation de l’IA pour les situations de travail (courriels, recherche, organisation) en mettant l’accent sur l’accessibilité.</w:t>
      </w:r>
    </w:p>
    <w:p w14:paraId="77D06805" w14:textId="6B372367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Semaine 7-8 :</w:t>
      </w:r>
      <w:r w:rsidRPr="00B83FCD">
        <w:rPr>
          <w:rFonts w:ascii="Arial" w:hAnsi="Arial" w:cs="Arial"/>
        </w:rPr>
        <w:t xml:space="preserve"> Documentez vos stratégies d’IA réussies et identifiez les domaines à améliorer.</w:t>
      </w:r>
    </w:p>
    <w:p w14:paraId="1133725E" w14:textId="77777777" w:rsidR="005C6DB6" w:rsidRPr="00B83FCD" w:rsidRDefault="005C6DB6" w:rsidP="005C6DB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Mois 3 : Intégration et défense des droits</w:t>
      </w:r>
    </w:p>
    <w:p w14:paraId="7DB73F03" w14:textId="3D5610F7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Semaine 9-10 :</w:t>
      </w:r>
      <w:r w:rsidRPr="00B83FCD">
        <w:rPr>
          <w:rFonts w:ascii="Arial" w:hAnsi="Arial" w:cs="Arial"/>
        </w:rPr>
        <w:t xml:space="preserve"> Ayez des discussions sur l’accommodement avec le superviseur ou les employeurs potentiels concernant les besoins en matière d’IA.</w:t>
      </w:r>
    </w:p>
    <w:p w14:paraId="79F93F23" w14:textId="29D5B8F6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Semaine 11-12 :</w:t>
      </w:r>
      <w:r w:rsidRPr="00B83FCD">
        <w:rPr>
          <w:rFonts w:ascii="Arial" w:hAnsi="Arial" w:cs="Arial"/>
        </w:rPr>
        <w:t xml:space="preserve"> Partagez des connaissances avec une autre personne (collègue, membre de la communauté ou mentoré) sur les pratiques d’IA accessibles.</w:t>
      </w:r>
    </w:p>
    <w:p w14:paraId="69F81507" w14:textId="77777777" w:rsidR="005C6DB6" w:rsidRPr="00B83FCD" w:rsidRDefault="005C6DB6" w:rsidP="005C6DB6">
      <w:pPr>
        <w:pStyle w:val="Heading2"/>
        <w:rPr>
          <w:rFonts w:ascii="Arial" w:hAnsi="Arial" w:cs="Arial"/>
        </w:rPr>
      </w:pPr>
      <w:bookmarkStart w:id="1" w:name="_Toc212628562"/>
      <w:r w:rsidRPr="00B83FCD">
        <w:rPr>
          <w:rFonts w:ascii="Arial" w:hAnsi="Arial" w:cs="Arial"/>
        </w:rPr>
        <w:t>Construisez votre propre boîte à outils sur l’IA</w:t>
      </w:r>
      <w:bookmarkEnd w:id="1"/>
    </w:p>
    <w:p w14:paraId="6D4B9C5C" w14:textId="77777777" w:rsidR="005C6DB6" w:rsidRPr="00B83FCD" w:rsidRDefault="005C6DB6" w:rsidP="005C6DB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Outils essentiels (2-3 maximum) :</w:t>
      </w:r>
    </w:p>
    <w:p w14:paraId="08BA6811" w14:textId="0725780F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Assistant principal à la rédaction :</w:t>
      </w:r>
      <w:r w:rsidRPr="00B83FCD">
        <w:rPr>
          <w:rFonts w:ascii="Arial" w:hAnsi="Arial" w:cs="Arial"/>
        </w:rPr>
        <w:t xml:space="preserve"> [votre choix basé sur les tests d’accessibilité].</w:t>
      </w:r>
    </w:p>
    <w:p w14:paraId="7237045A" w14:textId="437B7DE3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Outil de recherche et d’information :</w:t>
      </w:r>
      <w:r w:rsidRPr="00B83FCD">
        <w:rPr>
          <w:rFonts w:ascii="Arial" w:hAnsi="Arial" w:cs="Arial"/>
        </w:rPr>
        <w:t xml:space="preserve"> [votre choix basé sur les tests d’accessibilité].</w:t>
      </w:r>
    </w:p>
    <w:p w14:paraId="43AEE908" w14:textId="73994E45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Outil d’organisation/productivité :</w:t>
      </w:r>
      <w:r w:rsidRPr="00B83FCD">
        <w:rPr>
          <w:rFonts w:ascii="Arial" w:hAnsi="Arial" w:cs="Arial"/>
        </w:rPr>
        <w:t xml:space="preserve"> [votre choix basé sur les tests d’accessibilité].</w:t>
      </w:r>
    </w:p>
    <w:p w14:paraId="282EA6F5" w14:textId="77777777" w:rsidR="005C6DB6" w:rsidRPr="00B83FCD" w:rsidRDefault="005C6DB6" w:rsidP="005C6DB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Options de secours :</w:t>
      </w:r>
    </w:p>
    <w:p w14:paraId="20C7D0AF" w14:textId="5B5CA0FB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Outils alternatifs :</w:t>
      </w:r>
      <w:r w:rsidRPr="00B83FCD">
        <w:rPr>
          <w:rFonts w:ascii="Arial" w:hAnsi="Arial" w:cs="Arial"/>
        </w:rPr>
        <w:t xml:space="preserve"> Choix secondaires pour chaque outil principal.</w:t>
      </w:r>
    </w:p>
    <w:p w14:paraId="2C9D8E96" w14:textId="0B989707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Méthodes manuelles :</w:t>
      </w:r>
      <w:r w:rsidRPr="00B83FCD">
        <w:rPr>
          <w:rFonts w:ascii="Arial" w:hAnsi="Arial" w:cs="Arial"/>
        </w:rPr>
        <w:t xml:space="preserve"> Approches non liées à l’IA pour les fonctions essentielles.</w:t>
      </w:r>
    </w:p>
    <w:p w14:paraId="3373CF22" w14:textId="77E692D9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Réseau de soutien :</w:t>
      </w:r>
      <w:r w:rsidRPr="00B83FCD">
        <w:rPr>
          <w:rFonts w:ascii="Arial" w:hAnsi="Arial" w:cs="Arial"/>
        </w:rPr>
        <w:t xml:space="preserve"> Des personnes qui peuvent aider quand des obstacles technologiques surgissent.</w:t>
      </w:r>
    </w:p>
    <w:p w14:paraId="7CDE1F7E" w14:textId="77777777" w:rsidR="005C6DB6" w:rsidRPr="00B83FCD" w:rsidRDefault="005C6DB6" w:rsidP="005C6DB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Système de documentation :</w:t>
      </w:r>
    </w:p>
    <w:p w14:paraId="706B244C" w14:textId="639C8E95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lastRenderedPageBreak/>
        <w:t>Stratégies de réussite :</w:t>
      </w:r>
      <w:r w:rsidRPr="00B83FCD">
        <w:rPr>
          <w:rFonts w:ascii="Arial" w:hAnsi="Arial" w:cs="Arial"/>
        </w:rPr>
        <w:t xml:space="preserve"> Notez ce qui fonctionne bien pour référence future.</w:t>
      </w:r>
    </w:p>
    <w:p w14:paraId="595C7DCE" w14:textId="0816DECC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Solutions de contournement des obstacles :</w:t>
      </w:r>
      <w:r w:rsidRPr="00B83FCD">
        <w:rPr>
          <w:rFonts w:ascii="Arial" w:hAnsi="Arial" w:cs="Arial"/>
        </w:rPr>
        <w:t xml:space="preserve"> Documentez les solutions aux défis liés à l’accessibilité.</w:t>
      </w:r>
    </w:p>
    <w:p w14:paraId="4C532DF6" w14:textId="706DE477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Coordonnées :</w:t>
      </w:r>
      <w:r w:rsidRPr="00B83FCD">
        <w:rPr>
          <w:rFonts w:ascii="Arial" w:hAnsi="Arial" w:cs="Arial"/>
        </w:rPr>
        <w:t xml:space="preserve"> Tenez une liste des ressources de soutien technique et des personnes-ressources pour les accommodements.</w:t>
      </w:r>
    </w:p>
    <w:p w14:paraId="2E172650" w14:textId="42E29773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Suivi des politiques :</w:t>
      </w:r>
      <w:r w:rsidRPr="00B83FCD">
        <w:rPr>
          <w:rFonts w:ascii="Arial" w:hAnsi="Arial" w:cs="Arial"/>
        </w:rPr>
        <w:t xml:space="preserve"> Surveillez les changements dans les politiques liées à l’IA qui pourraient affecter vos accommodements.</w:t>
      </w:r>
    </w:p>
    <w:p w14:paraId="49258CC6" w14:textId="77777777" w:rsidR="005C6DB6" w:rsidRPr="00B83FCD" w:rsidRDefault="005C6DB6" w:rsidP="005C6DB6">
      <w:pPr>
        <w:rPr>
          <w:rFonts w:ascii="Arial" w:hAnsi="Arial" w:cs="Arial"/>
          <w:b/>
          <w:bCs/>
        </w:rPr>
      </w:pPr>
      <w:r w:rsidRPr="00B83FCD">
        <w:rPr>
          <w:rFonts w:ascii="Arial" w:hAnsi="Arial" w:cs="Arial"/>
          <w:b/>
          <w:bCs/>
        </w:rPr>
        <w:t>Objectifs de développement professionnel à long terme</w:t>
      </w:r>
    </w:p>
    <w:p w14:paraId="40966D3C" w14:textId="77777777" w:rsidR="005C6DB6" w:rsidRPr="00B83FCD" w:rsidRDefault="005C6DB6" w:rsidP="005C6DB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Objectifs à 6 mois :</w:t>
      </w:r>
    </w:p>
    <w:p w14:paraId="65E96073" w14:textId="09D8F81D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Reconnaissance des compétences en IA :</w:t>
      </w:r>
      <w:r w:rsidRPr="00B83FCD">
        <w:rPr>
          <w:rFonts w:ascii="Arial" w:hAnsi="Arial" w:cs="Arial"/>
        </w:rPr>
        <w:t xml:space="preserve"> Soyez reconnu au travail comme quelqu’un qui possède des connaissances précieuses en matière d’accessibilité en IA.</w:t>
      </w:r>
    </w:p>
    <w:p w14:paraId="45260AD2" w14:textId="63B32223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Optimisation de l’accommodement :</w:t>
      </w:r>
      <w:r w:rsidRPr="00B83FCD">
        <w:rPr>
          <w:rFonts w:ascii="Arial" w:hAnsi="Arial" w:cs="Arial"/>
        </w:rPr>
        <w:t xml:space="preserve"> Ayez en place tous les accommodements nécessaires liés à l’IA et qui fonctionnent sans problème.</w:t>
      </w:r>
    </w:p>
    <w:p w14:paraId="5F79FB78" w14:textId="6A317BFE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Contribution de la communauté :</w:t>
      </w:r>
      <w:r w:rsidRPr="00B83FCD">
        <w:rPr>
          <w:rFonts w:ascii="Arial" w:hAnsi="Arial" w:cs="Arial"/>
        </w:rPr>
        <w:t xml:space="preserve"> Aidez régulièrement d’autres personnes dans les communautés de personnes handicapées avec des questions d’accessibilité liée à l’IA.</w:t>
      </w:r>
    </w:p>
    <w:p w14:paraId="65B11AFC" w14:textId="77777777" w:rsidR="005C6DB6" w:rsidRPr="00B83FCD" w:rsidRDefault="005C6DB6" w:rsidP="005C6DB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Objectifs à un an :</w:t>
      </w:r>
    </w:p>
    <w:p w14:paraId="56652111" w14:textId="076EB2F7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Occasions de leadership :</w:t>
      </w:r>
      <w:r w:rsidRPr="00B83FCD">
        <w:rPr>
          <w:rFonts w:ascii="Arial" w:hAnsi="Arial" w:cs="Arial"/>
        </w:rPr>
        <w:t xml:space="preserve"> Acceptez des projets ou des rôles qui utilisent votre expertise en accessibilité liée à l’IA.</w:t>
      </w:r>
    </w:p>
    <w:p w14:paraId="00B27C1F" w14:textId="3CD47297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Impact organisationnel :</w:t>
      </w:r>
      <w:r w:rsidRPr="00B83FCD">
        <w:rPr>
          <w:rFonts w:ascii="Arial" w:hAnsi="Arial" w:cs="Arial"/>
        </w:rPr>
        <w:t xml:space="preserve"> Contribuez à des changements de politiques qui améliorent l’accessibilité de l’IA dans votre milieu de travail.</w:t>
      </w:r>
    </w:p>
    <w:p w14:paraId="5A5056CD" w14:textId="3D3CE1EC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Expansion des compétences :</w:t>
      </w:r>
      <w:r w:rsidRPr="00B83FCD">
        <w:rPr>
          <w:rFonts w:ascii="Arial" w:hAnsi="Arial" w:cs="Arial"/>
        </w:rPr>
        <w:t xml:space="preserve"> Développez des compétences avancées en IA qui améliorent vos perspectives de carrière.</w:t>
      </w:r>
    </w:p>
    <w:p w14:paraId="571ED063" w14:textId="77777777" w:rsidR="005C6DB6" w:rsidRPr="00B83FCD" w:rsidRDefault="005C6DB6" w:rsidP="005C6DB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Vision à long terme :</w:t>
      </w:r>
    </w:p>
    <w:p w14:paraId="542D4A11" w14:textId="10A09904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Avancement professionnel :</w:t>
      </w:r>
      <w:r w:rsidRPr="00B83FCD">
        <w:rPr>
          <w:rFonts w:ascii="Arial" w:hAnsi="Arial" w:cs="Arial"/>
        </w:rPr>
        <w:t xml:space="preserve"> Utilisez l’expertise en IA et la défense de l’accessibilité pour progresser sur le plan professionnel.</w:t>
      </w:r>
    </w:p>
    <w:p w14:paraId="687F61CA" w14:textId="7C1AF1BC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Leadership communautaire :</w:t>
      </w:r>
      <w:r w:rsidRPr="00B83FCD">
        <w:rPr>
          <w:rFonts w:ascii="Arial" w:hAnsi="Arial" w:cs="Arial"/>
        </w:rPr>
        <w:t xml:space="preserve"> Devenez un expert reconnu de l’accessibilité de l’IA au sein des communautés de personnes handicapées.</w:t>
      </w:r>
    </w:p>
    <w:p w14:paraId="79D766A2" w14:textId="30B8BDD9" w:rsidR="005C6DB6" w:rsidRPr="00B83FCD" w:rsidRDefault="005C6DB6" w:rsidP="00633F16">
      <w:pPr>
        <w:rPr>
          <w:rFonts w:ascii="Arial" w:hAnsi="Arial" w:cs="Arial"/>
        </w:rPr>
      </w:pPr>
      <w:r w:rsidRPr="00B83FCD">
        <w:rPr>
          <w:rFonts w:ascii="Arial" w:hAnsi="Arial" w:cs="Arial"/>
          <w:b/>
          <w:bCs/>
        </w:rPr>
        <w:t>Changement systémique :</w:t>
      </w:r>
      <w:r w:rsidRPr="00B83FCD">
        <w:rPr>
          <w:rFonts w:ascii="Arial" w:hAnsi="Arial" w:cs="Arial"/>
        </w:rPr>
        <w:t xml:space="preserve"> Contribuez à des améliorations plus larges de l’accessibilité de l’IA dans tous les secteurs.</w:t>
      </w:r>
    </w:p>
    <w:p w14:paraId="15E2D5F3" w14:textId="77777777" w:rsidR="007E71D8" w:rsidRPr="00B83FCD" w:rsidRDefault="007E71D8">
      <w:pPr>
        <w:rPr>
          <w:rFonts w:ascii="Arial" w:hAnsi="Arial" w:cs="Arial"/>
        </w:rPr>
      </w:pPr>
    </w:p>
    <w:p w14:paraId="4ABDD8A1" w14:textId="77777777" w:rsidR="004D26EC" w:rsidRPr="00B83FCD" w:rsidRDefault="004D26EC">
      <w:pPr>
        <w:rPr>
          <w:rFonts w:ascii="Arial" w:eastAsiaTheme="majorEastAsia" w:hAnsi="Arial" w:cs="Arial"/>
          <w:color w:val="002060"/>
          <w:sz w:val="28"/>
          <w:szCs w:val="40"/>
        </w:rPr>
      </w:pPr>
      <w:r w:rsidRPr="00B83FCD">
        <w:rPr>
          <w:rFonts w:ascii="Arial" w:hAnsi="Arial" w:cs="Arial"/>
        </w:rPr>
        <w:br w:type="page"/>
      </w:r>
    </w:p>
    <w:p w14:paraId="3E19EB4D" w14:textId="6A5B46F3" w:rsidR="006D32E7" w:rsidRPr="00B83FCD" w:rsidRDefault="00633F16" w:rsidP="006D32E7">
      <w:pPr>
        <w:pStyle w:val="Heading1"/>
        <w:rPr>
          <w:rFonts w:ascii="Arial" w:hAnsi="Arial" w:cs="Arial"/>
        </w:rPr>
      </w:pPr>
      <w:r w:rsidRPr="00B83FCD">
        <w:rPr>
          <w:rFonts w:ascii="Arial" w:hAnsi="Arial" w:cs="Arial"/>
        </w:rPr>
        <w:lastRenderedPageBreak/>
        <w:t>Demandes à l’IA pour le soutien en milieu de travail</w:t>
      </w:r>
    </w:p>
    <w:p w14:paraId="104A86CD" w14:textId="06FF0B0C" w:rsidR="00633F16" w:rsidRPr="00B83FCD" w:rsidRDefault="00633F16" w:rsidP="00633F16">
      <w:pPr>
        <w:pStyle w:val="Heading2"/>
        <w:rPr>
          <w:rFonts w:ascii="Arial" w:hAnsi="Arial" w:cs="Arial"/>
        </w:rPr>
      </w:pPr>
      <w:r w:rsidRPr="00B83FCD">
        <w:rPr>
          <w:rFonts w:ascii="Arial" w:hAnsi="Arial" w:cs="Arial"/>
        </w:rPr>
        <w:t>Soutien à la communication</w:t>
      </w:r>
    </w:p>
    <w:p w14:paraId="16221B26" w14:textId="77777777" w:rsidR="00633F16" w:rsidRPr="00B83FCD" w:rsidRDefault="00633F1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Écris un courriel professionnel pour demander une réunion avec mon superviseur.</w:t>
      </w:r>
      <w:r w:rsidRPr="00B83FCD">
        <w:rPr>
          <w:rFonts w:ascii="Arial" w:hAnsi="Arial" w:cs="Arial"/>
        </w:rPr>
        <w:br/>
        <w:t>Fais en sorte que mon courriel soit poli, mais confiant.</w:t>
      </w:r>
      <w:r w:rsidRPr="00B83FCD">
        <w:rPr>
          <w:rFonts w:ascii="Arial" w:hAnsi="Arial" w:cs="Arial"/>
        </w:rPr>
        <w:br/>
        <w:t>Explique ce message en un langage clair pour qu’il soit plus facile à comprendre.</w:t>
      </w:r>
      <w:r w:rsidRPr="00B83FCD">
        <w:rPr>
          <w:rFonts w:ascii="Arial" w:hAnsi="Arial" w:cs="Arial"/>
        </w:rPr>
        <w:br/>
        <w:t>Réécris ce message en utilisant des mots plus simples et des phrases plus courtes.</w:t>
      </w:r>
      <w:r w:rsidRPr="00B83FCD">
        <w:rPr>
          <w:rFonts w:ascii="Arial" w:hAnsi="Arial" w:cs="Arial"/>
        </w:rPr>
        <w:br/>
        <w:t>Résume ce message en un court paragraphe.</w:t>
      </w:r>
      <w:r w:rsidRPr="00B83FCD">
        <w:rPr>
          <w:rFonts w:ascii="Arial" w:hAnsi="Arial" w:cs="Arial"/>
        </w:rPr>
        <w:br/>
        <w:t>Fournis ce message sans puces ni émojis.</w:t>
      </w:r>
      <w:r w:rsidRPr="00B83FCD">
        <w:rPr>
          <w:rFonts w:ascii="Arial" w:hAnsi="Arial" w:cs="Arial"/>
        </w:rPr>
        <w:br/>
        <w:t>Crée une version de ce message adaptée à un lecteur d’écran.</w:t>
      </w:r>
      <w:r w:rsidRPr="00B83FCD">
        <w:rPr>
          <w:rFonts w:ascii="Arial" w:hAnsi="Arial" w:cs="Arial"/>
        </w:rPr>
        <w:br/>
        <w:t>Aide-moi à reformuler ce message pour qu’il sonne plus positif.</w:t>
      </w:r>
      <w:r w:rsidRPr="00B83FCD">
        <w:rPr>
          <w:rFonts w:ascii="Arial" w:hAnsi="Arial" w:cs="Arial"/>
        </w:rPr>
        <w:br/>
        <w:t>Vérifie mon écriture pour la grammaire et la clarté.</w:t>
      </w:r>
      <w:r w:rsidRPr="00B83FCD">
        <w:rPr>
          <w:rFonts w:ascii="Arial" w:hAnsi="Arial" w:cs="Arial"/>
        </w:rPr>
        <w:br/>
        <w:t>Rédige une réponse par courriel qui montre de la compréhension et du respect.</w:t>
      </w:r>
    </w:p>
    <w:p w14:paraId="35784EE2" w14:textId="268F441C" w:rsidR="00633F16" w:rsidRPr="00B83FCD" w:rsidRDefault="00633F16" w:rsidP="00633F16">
      <w:pPr>
        <w:pStyle w:val="Heading2"/>
        <w:rPr>
          <w:rFonts w:ascii="Arial" w:hAnsi="Arial" w:cs="Arial"/>
        </w:rPr>
      </w:pPr>
      <w:r w:rsidRPr="00B83FCD">
        <w:rPr>
          <w:rFonts w:ascii="Arial" w:hAnsi="Arial" w:cs="Arial"/>
        </w:rPr>
        <w:t>Mémoire et organisation</w:t>
      </w:r>
    </w:p>
    <w:p w14:paraId="6376F1EA" w14:textId="77777777" w:rsidR="00633F16" w:rsidRPr="00B83FCD" w:rsidRDefault="00633F1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Fais une liste de vérification des tâches que je dois terminer aujourd’hui.</w:t>
      </w:r>
      <w:r w:rsidRPr="00B83FCD">
        <w:rPr>
          <w:rFonts w:ascii="Arial" w:hAnsi="Arial" w:cs="Arial"/>
        </w:rPr>
        <w:br/>
        <w:t>Énumère dans l’ordre les étapes pour terminer ce projet de travail.</w:t>
      </w:r>
      <w:r w:rsidRPr="00B83FCD">
        <w:rPr>
          <w:rFonts w:ascii="Arial" w:hAnsi="Arial" w:cs="Arial"/>
        </w:rPr>
        <w:br/>
        <w:t>Rappelle-moi les points clés de ce résumé de la réunion.</w:t>
      </w:r>
      <w:r w:rsidRPr="00B83FCD">
        <w:rPr>
          <w:rFonts w:ascii="Arial" w:hAnsi="Arial" w:cs="Arial"/>
        </w:rPr>
        <w:br/>
        <w:t>Fais une version courte de ce long texte pour que je me souvienne des idées principales.</w:t>
      </w:r>
      <w:r w:rsidRPr="00B83FCD">
        <w:rPr>
          <w:rFonts w:ascii="Arial" w:hAnsi="Arial" w:cs="Arial"/>
        </w:rPr>
        <w:br/>
        <w:t>Résume ces notes en trois points principaux.</w:t>
      </w:r>
      <w:r w:rsidRPr="00B83FCD">
        <w:rPr>
          <w:rFonts w:ascii="Arial" w:hAnsi="Arial" w:cs="Arial"/>
        </w:rPr>
        <w:br/>
        <w:t>Organise cette liste dans un ordre clair.</w:t>
      </w:r>
      <w:r w:rsidRPr="00B83FCD">
        <w:rPr>
          <w:rFonts w:ascii="Arial" w:hAnsi="Arial" w:cs="Arial"/>
        </w:rPr>
        <w:br/>
        <w:t>Explique les étapes les plus importantes que je devrais retenir.</w:t>
      </w:r>
      <w:r w:rsidRPr="00B83FCD">
        <w:rPr>
          <w:rFonts w:ascii="Arial" w:hAnsi="Arial" w:cs="Arial"/>
        </w:rPr>
        <w:br/>
        <w:t>Fournis cette liste sous forme de paragraphes sans puces.</w:t>
      </w:r>
    </w:p>
    <w:p w14:paraId="652B9897" w14:textId="3920E2F0" w:rsidR="00633F16" w:rsidRPr="00B83FCD" w:rsidRDefault="00633F16" w:rsidP="00633F16">
      <w:pPr>
        <w:pStyle w:val="Heading2"/>
        <w:rPr>
          <w:rFonts w:ascii="Arial" w:hAnsi="Arial" w:cs="Arial"/>
        </w:rPr>
      </w:pPr>
      <w:r w:rsidRPr="00B83FCD">
        <w:rPr>
          <w:rFonts w:ascii="Arial" w:hAnsi="Arial" w:cs="Arial"/>
        </w:rPr>
        <w:t>Fonctions exécutives et planification des tâches</w:t>
      </w:r>
    </w:p>
    <w:p w14:paraId="5489B8FD" w14:textId="77777777" w:rsidR="00633F16" w:rsidRPr="00B83FCD" w:rsidRDefault="00633F1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Divise ce grand projet en petites étapes claires.</w:t>
      </w:r>
      <w:r w:rsidRPr="00B83FCD">
        <w:rPr>
          <w:rFonts w:ascii="Arial" w:hAnsi="Arial" w:cs="Arial"/>
        </w:rPr>
        <w:br/>
        <w:t>Dis-moi quelle tâche je devrais faire en premier et pourquoi.</w:t>
      </w:r>
      <w:r w:rsidRPr="00B83FCD">
        <w:rPr>
          <w:rFonts w:ascii="Arial" w:hAnsi="Arial" w:cs="Arial"/>
        </w:rPr>
        <w:br/>
        <w:t>Suggère un plan simple pour gérer mon temps pour ce projet.</w:t>
      </w:r>
      <w:r w:rsidRPr="00B83FCD">
        <w:rPr>
          <w:rFonts w:ascii="Arial" w:hAnsi="Arial" w:cs="Arial"/>
        </w:rPr>
        <w:br/>
        <w:t>Crée une routine quotidienne incluant de courtes pauses.</w:t>
      </w:r>
      <w:r w:rsidRPr="00B83FCD">
        <w:rPr>
          <w:rFonts w:ascii="Arial" w:hAnsi="Arial" w:cs="Arial"/>
        </w:rPr>
        <w:br/>
        <w:t>Décris une façon de commencer cette tâche si je me sens dépassé.</w:t>
      </w:r>
      <w:r w:rsidRPr="00B83FCD">
        <w:rPr>
          <w:rFonts w:ascii="Arial" w:hAnsi="Arial" w:cs="Arial"/>
        </w:rPr>
        <w:br/>
        <w:t>Montre-moi comment organiser mon travail quand j’ai plusieurs échéances.</w:t>
      </w:r>
      <w:r w:rsidRPr="00B83FCD">
        <w:rPr>
          <w:rFonts w:ascii="Arial" w:hAnsi="Arial" w:cs="Arial"/>
        </w:rPr>
        <w:br/>
        <w:t>Explique comment me concentrer sur une tâche à la fois.</w:t>
      </w:r>
      <w:r w:rsidRPr="00B83FCD">
        <w:rPr>
          <w:rFonts w:ascii="Arial" w:hAnsi="Arial" w:cs="Arial"/>
        </w:rPr>
        <w:br/>
        <w:t>Réécris ce plan en langage clair et en phrases courtes.</w:t>
      </w:r>
    </w:p>
    <w:p w14:paraId="428A9D79" w14:textId="2A41617B" w:rsidR="00633F16" w:rsidRPr="00B83FCD" w:rsidRDefault="00633F16" w:rsidP="00633F16">
      <w:pPr>
        <w:pStyle w:val="Heading2"/>
        <w:rPr>
          <w:rFonts w:ascii="Arial" w:hAnsi="Arial" w:cs="Arial"/>
        </w:rPr>
      </w:pPr>
      <w:r w:rsidRPr="00B83FCD">
        <w:rPr>
          <w:rFonts w:ascii="Arial" w:hAnsi="Arial" w:cs="Arial"/>
        </w:rPr>
        <w:t>Planification et gestion du temps</w:t>
      </w:r>
    </w:p>
    <w:p w14:paraId="5AC80372" w14:textId="77777777" w:rsidR="00633F16" w:rsidRPr="00B83FCD" w:rsidRDefault="00633F1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Aide-moi à planifier ma journée de travail selon mon niveau d’énergie.</w:t>
      </w:r>
      <w:r w:rsidRPr="00B83FCD">
        <w:rPr>
          <w:rFonts w:ascii="Arial" w:hAnsi="Arial" w:cs="Arial"/>
        </w:rPr>
        <w:br/>
        <w:t>Suggère un horaire hebdomadaire avec du temps pour le repos et la concentration.</w:t>
      </w:r>
      <w:r w:rsidRPr="00B83FCD">
        <w:rPr>
          <w:rFonts w:ascii="Arial" w:hAnsi="Arial" w:cs="Arial"/>
        </w:rPr>
        <w:br/>
        <w:t>Rappelle-moi d’inclure le temps de transition entre les réunions.</w:t>
      </w:r>
      <w:r w:rsidRPr="00B83FCD">
        <w:rPr>
          <w:rFonts w:ascii="Arial" w:hAnsi="Arial" w:cs="Arial"/>
        </w:rPr>
        <w:br/>
        <w:t>Fais une version de ce calendrier qui évite les réunions consécutives.</w:t>
      </w:r>
      <w:r w:rsidRPr="00B83FCD">
        <w:rPr>
          <w:rFonts w:ascii="Arial" w:hAnsi="Arial" w:cs="Arial"/>
        </w:rPr>
        <w:br/>
        <w:t>Élabore un plan de rappel pour les échéances importantes.</w:t>
      </w:r>
      <w:r w:rsidRPr="00B83FCD">
        <w:rPr>
          <w:rFonts w:ascii="Arial" w:hAnsi="Arial" w:cs="Arial"/>
        </w:rPr>
        <w:br/>
      </w:r>
      <w:r w:rsidRPr="00B83FCD">
        <w:rPr>
          <w:rFonts w:ascii="Arial" w:hAnsi="Arial" w:cs="Arial"/>
        </w:rPr>
        <w:lastRenderedPageBreak/>
        <w:t>Écris une routine quotidienne claire qui soutient une charge de travail équilibrée.</w:t>
      </w:r>
      <w:r w:rsidRPr="00B83FCD">
        <w:rPr>
          <w:rFonts w:ascii="Arial" w:hAnsi="Arial" w:cs="Arial"/>
        </w:rPr>
        <w:br/>
        <w:t>Rends cet horaire facile à lire pour un lecteur d’écran.</w:t>
      </w:r>
    </w:p>
    <w:p w14:paraId="46391A1C" w14:textId="7EDF2A43" w:rsidR="00633F16" w:rsidRPr="00B83FCD" w:rsidRDefault="00633F16" w:rsidP="00633F16">
      <w:pPr>
        <w:pStyle w:val="Heading2"/>
        <w:rPr>
          <w:rFonts w:ascii="Arial" w:hAnsi="Arial" w:cs="Arial"/>
        </w:rPr>
      </w:pPr>
      <w:r w:rsidRPr="00B83FCD">
        <w:rPr>
          <w:rFonts w:ascii="Arial" w:hAnsi="Arial" w:cs="Arial"/>
        </w:rPr>
        <w:t>Accessibilité sensorielle et cognitive</w:t>
      </w:r>
    </w:p>
    <w:p w14:paraId="17AB7B04" w14:textId="77777777" w:rsidR="00633F16" w:rsidRPr="00B83FCD" w:rsidRDefault="00633F1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Décris cette image avec des mots pour que je puisse la comprendre.</w:t>
      </w:r>
      <w:r w:rsidRPr="00B83FCD">
        <w:rPr>
          <w:rFonts w:ascii="Arial" w:hAnsi="Arial" w:cs="Arial"/>
        </w:rPr>
        <w:br/>
        <w:t>Fournis une version textuelle accessible de ce tableau ou diagramme.</w:t>
      </w:r>
      <w:r w:rsidRPr="00B83FCD">
        <w:rPr>
          <w:rFonts w:ascii="Arial" w:hAnsi="Arial" w:cs="Arial"/>
        </w:rPr>
        <w:br/>
        <w:t>Résume cette vidéo sous forme de notes courtes.</w:t>
      </w:r>
      <w:r w:rsidRPr="00B83FCD">
        <w:rPr>
          <w:rFonts w:ascii="Arial" w:hAnsi="Arial" w:cs="Arial"/>
        </w:rPr>
        <w:br/>
        <w:t>Explique cette information visuelle en un langage clair.</w:t>
      </w:r>
      <w:r w:rsidRPr="00B83FCD">
        <w:rPr>
          <w:rFonts w:ascii="Arial" w:hAnsi="Arial" w:cs="Arial"/>
        </w:rPr>
        <w:br/>
        <w:t>Rédige une version de ce texte avec un contraste élevé et des titres clairs.</w:t>
      </w:r>
      <w:r w:rsidRPr="00B83FCD">
        <w:rPr>
          <w:rFonts w:ascii="Arial" w:hAnsi="Arial" w:cs="Arial"/>
        </w:rPr>
        <w:br/>
        <w:t>Propose une version de ce contenu adaptée aux lecteurs d’écran.</w:t>
      </w:r>
      <w:r w:rsidRPr="00B83FCD">
        <w:rPr>
          <w:rFonts w:ascii="Arial" w:hAnsi="Arial" w:cs="Arial"/>
        </w:rPr>
        <w:br/>
        <w:t>Supprime tous les emojis et symboles complexes de ce texte.</w:t>
      </w:r>
      <w:r w:rsidRPr="00B83FCD">
        <w:rPr>
          <w:rFonts w:ascii="Arial" w:hAnsi="Arial" w:cs="Arial"/>
        </w:rPr>
        <w:br/>
        <w:t>Donne-moi ces informations en phrases numérotées pour faciliter la lecture.</w:t>
      </w:r>
    </w:p>
    <w:p w14:paraId="289B0FF0" w14:textId="2260256C" w:rsidR="00633F16" w:rsidRPr="00B83FCD" w:rsidRDefault="00633F16" w:rsidP="00633F16">
      <w:pPr>
        <w:pStyle w:val="Heading2"/>
        <w:rPr>
          <w:rFonts w:ascii="Arial" w:hAnsi="Arial" w:cs="Arial"/>
        </w:rPr>
      </w:pPr>
      <w:r w:rsidRPr="00B83FCD">
        <w:rPr>
          <w:rFonts w:ascii="Arial" w:hAnsi="Arial" w:cs="Arial"/>
        </w:rPr>
        <w:t>Résolution de problèmes et réflexion</w:t>
      </w:r>
    </w:p>
    <w:p w14:paraId="5FBF289A" w14:textId="77777777" w:rsidR="00633F16" w:rsidRPr="00B83FCD" w:rsidRDefault="00633F16" w:rsidP="00633F16">
      <w:pPr>
        <w:rPr>
          <w:rFonts w:ascii="Arial" w:hAnsi="Arial" w:cs="Arial"/>
        </w:rPr>
      </w:pPr>
      <w:r w:rsidRPr="00B83FCD">
        <w:rPr>
          <w:rFonts w:ascii="Arial" w:hAnsi="Arial" w:cs="Arial"/>
        </w:rPr>
        <w:t>Aide-moi à rédiger un script pour demander un accommodement à mon gestionnaire.</w:t>
      </w:r>
      <w:r w:rsidRPr="00B83FCD">
        <w:rPr>
          <w:rFonts w:ascii="Arial" w:hAnsi="Arial" w:cs="Arial"/>
        </w:rPr>
        <w:br/>
        <w:t>Énumère les questions que je peux poser si un outil de travail n’est pas accessible.</w:t>
      </w:r>
      <w:r w:rsidRPr="00B83FCD">
        <w:rPr>
          <w:rFonts w:ascii="Arial" w:hAnsi="Arial" w:cs="Arial"/>
        </w:rPr>
        <w:br/>
        <w:t>Suggère une façon calme d’expliquer un obstacle lié à l’accessibilité auquel je fais face.</w:t>
      </w:r>
      <w:r w:rsidRPr="00B83FCD">
        <w:rPr>
          <w:rFonts w:ascii="Arial" w:hAnsi="Arial" w:cs="Arial"/>
        </w:rPr>
        <w:br/>
        <w:t>Écris un message pour demander de l’aide sans paraître contrarié.</w:t>
      </w:r>
      <w:r w:rsidRPr="00B83FCD">
        <w:rPr>
          <w:rFonts w:ascii="Arial" w:hAnsi="Arial" w:cs="Arial"/>
        </w:rPr>
        <w:br/>
        <w:t>Donne-moi des exemples de la façon de décrire mes besoins de façon claire et respectueuse.</w:t>
      </w:r>
      <w:r w:rsidRPr="00B83FCD">
        <w:rPr>
          <w:rFonts w:ascii="Arial" w:hAnsi="Arial" w:cs="Arial"/>
        </w:rPr>
        <w:br/>
        <w:t>Résume ce que je devrais dire dans un court paragraphe.</w:t>
      </w:r>
      <w:r w:rsidRPr="00B83FCD">
        <w:rPr>
          <w:rFonts w:ascii="Arial" w:hAnsi="Arial" w:cs="Arial"/>
        </w:rPr>
        <w:br/>
        <w:t>Écris ceci en texte brut, sans mise en page ni listes.</w:t>
      </w:r>
    </w:p>
    <w:p w14:paraId="4385818C" w14:textId="13BE8DF3" w:rsidR="00633F16" w:rsidRPr="00B83FCD" w:rsidRDefault="00633F16" w:rsidP="00633F16">
      <w:pPr>
        <w:pStyle w:val="Heading2"/>
        <w:rPr>
          <w:rFonts w:ascii="Arial" w:hAnsi="Arial" w:cs="Arial"/>
        </w:rPr>
      </w:pPr>
      <w:r w:rsidRPr="00B83FCD">
        <w:rPr>
          <w:rFonts w:ascii="Arial" w:hAnsi="Arial" w:cs="Arial"/>
        </w:rPr>
        <w:t>Examen et clarification de l’accessibilité</w:t>
      </w:r>
    </w:p>
    <w:p w14:paraId="45328A75" w14:textId="5C1FE0F7" w:rsidR="006D32E7" w:rsidRPr="00B83FCD" w:rsidRDefault="00633F16" w:rsidP="006D32E7">
      <w:pPr>
        <w:rPr>
          <w:rFonts w:ascii="Arial" w:hAnsi="Arial" w:cs="Arial"/>
        </w:rPr>
      </w:pPr>
      <w:r w:rsidRPr="00B83FCD">
        <w:rPr>
          <w:rFonts w:ascii="Arial" w:hAnsi="Arial" w:cs="Arial"/>
        </w:rPr>
        <w:t>Vérifie si cette information est claire pour quelqu’un qui utilise un lecteur d’écran.</w:t>
      </w:r>
      <w:r w:rsidRPr="00B83FCD">
        <w:rPr>
          <w:rFonts w:ascii="Arial" w:hAnsi="Arial" w:cs="Arial"/>
        </w:rPr>
        <w:br/>
        <w:t>Réécris cette réponse en utilisant un langage clair.</w:t>
      </w:r>
      <w:r w:rsidRPr="00B83FCD">
        <w:rPr>
          <w:rFonts w:ascii="Arial" w:hAnsi="Arial" w:cs="Arial"/>
        </w:rPr>
        <w:br/>
        <w:t>Fournis ces informations sous forme de phrases courtes séparées par des points.</w:t>
      </w:r>
      <w:r w:rsidRPr="00B83FCD">
        <w:rPr>
          <w:rFonts w:ascii="Arial" w:hAnsi="Arial" w:cs="Arial"/>
        </w:rPr>
        <w:br/>
        <w:t>Rends ce texte plus facile à comprendre pour quelqu’un ayant un trouble d’apprentissage.</w:t>
      </w:r>
      <w:r w:rsidRPr="00B83FCD">
        <w:rPr>
          <w:rFonts w:ascii="Arial" w:hAnsi="Arial" w:cs="Arial"/>
        </w:rPr>
        <w:br/>
        <w:t>Rédige une version facile à lire par un logiciel de synthèse vocale.</w:t>
      </w:r>
      <w:r w:rsidRPr="00B83FCD">
        <w:rPr>
          <w:rFonts w:ascii="Arial" w:hAnsi="Arial" w:cs="Arial"/>
        </w:rPr>
        <w:br/>
        <w:t>Fournis un résumé qui inclut uniquement les faits les plus importants.</w:t>
      </w:r>
      <w:r w:rsidRPr="00B83FCD">
        <w:rPr>
          <w:rFonts w:ascii="Arial" w:hAnsi="Arial" w:cs="Arial"/>
        </w:rPr>
        <w:br/>
        <w:t>Explique ce terme en langage courant.</w:t>
      </w:r>
    </w:p>
    <w:sectPr w:rsidR="006D32E7" w:rsidRPr="00B83FCD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1693E" w14:textId="77777777" w:rsidR="00864784" w:rsidRDefault="00864784" w:rsidP="005C6DB6">
      <w:pPr>
        <w:spacing w:after="0" w:line="240" w:lineRule="auto"/>
      </w:pPr>
      <w:r>
        <w:separator/>
      </w:r>
    </w:p>
  </w:endnote>
  <w:endnote w:type="continuationSeparator" w:id="0">
    <w:p w14:paraId="14D14D97" w14:textId="77777777" w:rsidR="00864784" w:rsidRDefault="00864784" w:rsidP="005C6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ssistan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ssistant ExtraBold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B19F" w14:textId="667C0F12" w:rsidR="00B83FCD" w:rsidRPr="00B83FCD" w:rsidRDefault="00B83FCD" w:rsidP="00B83FCD">
    <w:pPr>
      <w:pStyle w:val="Footer"/>
      <w:jc w:val="center"/>
      <w:rPr>
        <w:rFonts w:ascii="Arial" w:hAnsi="Arial" w:cs="Arial"/>
        <w:color w:val="0A2E5B"/>
        <w:lang w:val="en-CA"/>
      </w:rPr>
    </w:pPr>
    <w:r w:rsidRPr="00B83FCD">
      <w:rPr>
        <w:rFonts w:ascii="Arial" w:hAnsi="Arial" w:cs="Arial"/>
        <w:color w:val="0A2E5B"/>
        <w:lang w:val="en-CA"/>
      </w:rPr>
      <w:t>www.untappedtalent.ca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FB091" w14:textId="77777777" w:rsidR="00864784" w:rsidRDefault="00864784" w:rsidP="005C6DB6">
      <w:pPr>
        <w:spacing w:after="0" w:line="240" w:lineRule="auto"/>
      </w:pPr>
      <w:r>
        <w:separator/>
      </w:r>
    </w:p>
  </w:footnote>
  <w:footnote w:type="continuationSeparator" w:id="0">
    <w:p w14:paraId="4AC7FD88" w14:textId="77777777" w:rsidR="00864784" w:rsidRDefault="00864784" w:rsidP="005C6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1DD71" w14:textId="783D370C" w:rsidR="005C6DB6" w:rsidRDefault="00B83FCD" w:rsidP="00B83FCD">
    <w:pPr>
      <w:pStyle w:val="Header"/>
      <w:jc w:val="center"/>
    </w:pPr>
    <w:r>
      <w:rPr>
        <w:noProof/>
      </w:rPr>
      <w:drawing>
        <wp:inline distT="0" distB="0" distL="0" distR="0" wp14:anchorId="5F75AE4F" wp14:editId="40ACFC91">
          <wp:extent cx="1992084" cy="498021"/>
          <wp:effectExtent l="0" t="0" r="0" b="0"/>
          <wp:docPr id="2120449457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49457" name="Picture 1" descr="A 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675" cy="516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5211"/>
    <w:multiLevelType w:val="multilevel"/>
    <w:tmpl w:val="3564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86CD2"/>
    <w:multiLevelType w:val="multilevel"/>
    <w:tmpl w:val="F678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E6252"/>
    <w:multiLevelType w:val="multilevel"/>
    <w:tmpl w:val="764A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D66183"/>
    <w:multiLevelType w:val="multilevel"/>
    <w:tmpl w:val="6E20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096904"/>
    <w:multiLevelType w:val="multilevel"/>
    <w:tmpl w:val="0738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0C5336"/>
    <w:multiLevelType w:val="multilevel"/>
    <w:tmpl w:val="266C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7113E6"/>
    <w:multiLevelType w:val="multilevel"/>
    <w:tmpl w:val="013E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A24C5E"/>
    <w:multiLevelType w:val="multilevel"/>
    <w:tmpl w:val="F91C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2F2AAD"/>
    <w:multiLevelType w:val="multilevel"/>
    <w:tmpl w:val="CCA4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DE0A77"/>
    <w:multiLevelType w:val="multilevel"/>
    <w:tmpl w:val="518C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4741F7"/>
    <w:multiLevelType w:val="multilevel"/>
    <w:tmpl w:val="C364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601AF3"/>
    <w:multiLevelType w:val="multilevel"/>
    <w:tmpl w:val="0726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9D2FCB"/>
    <w:multiLevelType w:val="multilevel"/>
    <w:tmpl w:val="7B2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8422489">
    <w:abstractNumId w:val="8"/>
  </w:num>
  <w:num w:numId="2" w16cid:durableId="1703019960">
    <w:abstractNumId w:val="10"/>
  </w:num>
  <w:num w:numId="3" w16cid:durableId="2078823568">
    <w:abstractNumId w:val="1"/>
  </w:num>
  <w:num w:numId="4" w16cid:durableId="538399265">
    <w:abstractNumId w:val="6"/>
  </w:num>
  <w:num w:numId="5" w16cid:durableId="686714224">
    <w:abstractNumId w:val="2"/>
  </w:num>
  <w:num w:numId="6" w16cid:durableId="971517912">
    <w:abstractNumId w:val="3"/>
  </w:num>
  <w:num w:numId="7" w16cid:durableId="735979980">
    <w:abstractNumId w:val="4"/>
  </w:num>
  <w:num w:numId="8" w16cid:durableId="1902061398">
    <w:abstractNumId w:val="5"/>
  </w:num>
  <w:num w:numId="9" w16cid:durableId="1691106012">
    <w:abstractNumId w:val="7"/>
  </w:num>
  <w:num w:numId="10" w16cid:durableId="1744570667">
    <w:abstractNumId w:val="12"/>
  </w:num>
  <w:num w:numId="11" w16cid:durableId="88504430">
    <w:abstractNumId w:val="9"/>
  </w:num>
  <w:num w:numId="12" w16cid:durableId="1838836095">
    <w:abstractNumId w:val="11"/>
  </w:num>
  <w:num w:numId="13" w16cid:durableId="185993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DB6"/>
    <w:rsid w:val="000D691F"/>
    <w:rsid w:val="001E5592"/>
    <w:rsid w:val="00462F86"/>
    <w:rsid w:val="00487733"/>
    <w:rsid w:val="004A75FE"/>
    <w:rsid w:val="004D26EC"/>
    <w:rsid w:val="005C6DB6"/>
    <w:rsid w:val="005F1D56"/>
    <w:rsid w:val="00633F16"/>
    <w:rsid w:val="006416AC"/>
    <w:rsid w:val="00673486"/>
    <w:rsid w:val="006D32E7"/>
    <w:rsid w:val="00791FDD"/>
    <w:rsid w:val="007E71D8"/>
    <w:rsid w:val="00864784"/>
    <w:rsid w:val="0089330A"/>
    <w:rsid w:val="008B5F89"/>
    <w:rsid w:val="008C2E27"/>
    <w:rsid w:val="009204B2"/>
    <w:rsid w:val="00A02CD5"/>
    <w:rsid w:val="00A763A8"/>
    <w:rsid w:val="00AF1E1E"/>
    <w:rsid w:val="00B63336"/>
    <w:rsid w:val="00B83FCD"/>
    <w:rsid w:val="00C9399C"/>
    <w:rsid w:val="00CB23AB"/>
    <w:rsid w:val="00D611FE"/>
    <w:rsid w:val="00D67E01"/>
    <w:rsid w:val="00DC5F47"/>
    <w:rsid w:val="00F6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9E85B"/>
  <w15:chartTrackingRefBased/>
  <w15:docId w15:val="{1446894B-0141-46FC-918E-91FB1985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DB6"/>
    <w:rPr>
      <w:rFonts w:ascii="Assistant" w:hAnsi="Assistant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733"/>
    <w:pPr>
      <w:keepNext/>
      <w:keepLines/>
      <w:spacing w:before="360" w:after="80"/>
      <w:outlineLvl w:val="0"/>
    </w:pPr>
    <w:rPr>
      <w:rFonts w:eastAsiaTheme="majorEastAsia" w:cstheme="majorBidi"/>
      <w:color w:val="00206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7733"/>
    <w:pPr>
      <w:keepNext/>
      <w:keepLines/>
      <w:spacing w:before="160" w:after="80"/>
      <w:outlineLvl w:val="1"/>
    </w:pPr>
    <w:rPr>
      <w:rFonts w:eastAsiaTheme="majorEastAsia" w:cstheme="majorBidi"/>
      <w:color w:val="00206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6D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D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D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D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D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D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D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416AC"/>
    <w:pPr>
      <w:spacing w:after="80" w:line="240" w:lineRule="auto"/>
      <w:contextualSpacing/>
    </w:pPr>
    <w:rPr>
      <w:rFonts w:ascii="Assistant ExtraBold" w:eastAsiaTheme="majorEastAsia" w:hAnsi="Assistant ExtraBold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6AC"/>
    <w:rPr>
      <w:rFonts w:ascii="Assistant ExtraBold" w:eastAsiaTheme="majorEastAsia" w:hAnsi="Assistant ExtraBold" w:cstheme="majorBidi"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87733"/>
    <w:rPr>
      <w:rFonts w:ascii="Assistant" w:eastAsiaTheme="majorEastAsia" w:hAnsi="Assistant" w:cstheme="majorBidi"/>
      <w:color w:val="00206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7733"/>
    <w:rPr>
      <w:rFonts w:ascii="Assistant" w:eastAsiaTheme="majorEastAsia" w:hAnsi="Assistant" w:cstheme="majorBidi"/>
      <w:color w:val="00206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6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D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D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D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D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D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DB6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D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DB6"/>
    <w:rPr>
      <w:rFonts w:ascii="Assistant" w:hAnsi="Assistant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D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D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DB6"/>
    <w:rPr>
      <w:rFonts w:ascii="Assistant" w:hAnsi="Assistant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D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6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DB6"/>
    <w:rPr>
      <w:rFonts w:ascii="Assistant" w:hAnsi="Assistant"/>
    </w:rPr>
  </w:style>
  <w:style w:type="paragraph" w:styleId="Footer">
    <w:name w:val="footer"/>
    <w:basedOn w:val="Normal"/>
    <w:link w:val="FooterChar"/>
    <w:uiPriority w:val="99"/>
    <w:unhideWhenUsed/>
    <w:rsid w:val="005C6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DB6"/>
    <w:rPr>
      <w:rFonts w:ascii="Assistant" w:hAnsi="Assis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63A3F5F32DE418DD8C4AE8A024451" ma:contentTypeVersion="9" ma:contentTypeDescription="Create a new document." ma:contentTypeScope="" ma:versionID="ce7212f288575066d4b35807a5f41840">
  <xsd:schema xmlns:xsd="http://www.w3.org/2001/XMLSchema" xmlns:xs="http://www.w3.org/2001/XMLSchema" xmlns:p="http://schemas.microsoft.com/office/2006/metadata/properties" xmlns:ns2="21c4e089-998a-48d3-90c0-9a6635954924" xmlns:ns3="0f451973-0c7f-4223-ac73-2a43e9f43749" targetNamespace="http://schemas.microsoft.com/office/2006/metadata/properties" ma:root="true" ma:fieldsID="38ecd12118b8910485a431d358c941aa" ns2:_="" ns3:_="">
    <xsd:import namespace="21c4e089-998a-48d3-90c0-9a6635954924"/>
    <xsd:import namespace="0f451973-0c7f-4223-ac73-2a43e9f43749"/>
    <xsd:element name="properties">
      <xsd:complexType>
        <xsd:sequence>
          <xsd:element name="documentManagement">
            <xsd:complexType>
              <xsd:all>
                <xsd:element ref="ns2:Audience"/>
                <xsd:element ref="ns2:Languag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e089-998a-48d3-90c0-9a6635954924" elementFormDefault="qualified">
    <xsd:import namespace="http://schemas.microsoft.com/office/2006/documentManagement/types"/>
    <xsd:import namespace="http://schemas.microsoft.com/office/infopath/2007/PartnerControls"/>
    <xsd:element name="Audience" ma:index="8" ma:displayName="Audience" ma:format="Dropdown" ma:internalName="Audience">
      <xsd:simpleType>
        <xsd:restriction base="dms:Choice">
          <xsd:enumeration value="Employer"/>
          <xsd:enumeration value="Employer and Partner"/>
          <xsd:enumeration value="Job Seeker"/>
          <xsd:enumeration value="Choice 4"/>
        </xsd:restriction>
      </xsd:simpleType>
    </xsd:element>
    <xsd:element name="Language" ma:index="9" nillable="true" ma:displayName="Language" ma:description="This is the language that the resource is in." ma:format="Dropdown" ma:internalName="Language">
      <xsd:simpleType>
        <xsd:restriction base="dms:Choice">
          <xsd:enumeration value="English"/>
          <xsd:enumeration value="French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51973-0c7f-4223-ac73-2a43e9f43749" elementFormDefault="qualified">
    <xsd:import namespace="http://schemas.microsoft.com/office/2006/documentManagement/types"/>
    <xsd:import namespace="http://schemas.microsoft.com/office/infopath/2007/PartnerControls"/>
    <xsd:element name="PrimeClassificationStatus" ma:index="10" nillable="true" ma:displayName="Processing status" ma:internalName="PrimeClassificationStatus">
      <xsd:simpleType>
        <xsd:restriction base="dms:Text"/>
      </xsd:simpleType>
    </xsd:element>
    <xsd:element name="PrimeClassificationStatusDetails" ma:index="11" nillable="true" ma:displayName="Processing 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12" nillable="true" ma:displayName="Processed" ma:internalName="PrimeLastClassified">
      <xsd:simpleType>
        <xsd:restriction base="dms:DateTime"/>
      </xsd:simpleType>
    </xsd:element>
    <xsd:element name="PrimeCorrectedByUser" ma:index="13" nillable="true" ma:displayName="Correcte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21c4e089-998a-48d3-90c0-9a6635954924">French</Language>
    <PrimeClassificationStatusDetails xmlns="0f451973-0c7f-4223-ac73-2a43e9f43749" xsi:nil="true"/>
    <Audience xmlns="21c4e089-998a-48d3-90c0-9a6635954924">Job Seeker</Audience>
    <PrimeClassificationStatus xmlns="0f451973-0c7f-4223-ac73-2a43e9f43749" xsi:nil="true"/>
    <PrimeCorrectedByUser xmlns="0f451973-0c7f-4223-ac73-2a43e9f43749" xsi:nil="true"/>
    <PrimeLastClassified xmlns="0f451973-0c7f-4223-ac73-2a43e9f43749" xsi:nil="true"/>
  </documentManagement>
</p:properties>
</file>

<file path=customXml/itemProps1.xml><?xml version="1.0" encoding="utf-8"?>
<ds:datastoreItem xmlns:ds="http://schemas.openxmlformats.org/officeDocument/2006/customXml" ds:itemID="{5A1DF018-1258-4923-A2BA-9AC2EBCD5E3D}"/>
</file>

<file path=customXml/itemProps2.xml><?xml version="1.0" encoding="utf-8"?>
<ds:datastoreItem xmlns:ds="http://schemas.openxmlformats.org/officeDocument/2006/customXml" ds:itemID="{70804772-EE79-4ADB-A42D-BA7042B36655}"/>
</file>

<file path=customXml/itemProps3.xml><?xml version="1.0" encoding="utf-8"?>
<ds:datastoreItem xmlns:ds="http://schemas.openxmlformats.org/officeDocument/2006/customXml" ds:itemID="{68169BEC-2775-4EA7-A1BB-7CE9449C91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1351</Words>
  <Characters>7704</Characters>
  <Application>Microsoft Office Word</Application>
  <DocSecurity>0</DocSecurity>
  <Lines>64</Lines>
  <Paragraphs>18</Paragraphs>
  <ScaleCrop>false</ScaleCrop>
  <Company/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Brown</dc:creator>
  <cp:keywords>AllLanguages.com - Linguistic Services</cp:keywords>
  <dc:description>Visit Https://My.AllLangauges.com to place your next translation, transcription and/or copy editing request.</dc:description>
  <cp:lastModifiedBy>Ashly Mikhow</cp:lastModifiedBy>
  <cp:revision>10</cp:revision>
  <dcterms:created xsi:type="dcterms:W3CDTF">2025-10-31T13:19:00Z</dcterms:created>
  <dcterms:modified xsi:type="dcterms:W3CDTF">2025-12-19T15:49:00Z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0x01010075663A3F5F32DE418DD8C4AE8A024451</vt:lpwstr>
  </property>
</Properties>
</file>