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BA343" w14:textId="77777777" w:rsidR="00721118" w:rsidRDefault="00721118" w:rsidP="00721118">
      <w:pPr>
        <w:jc w:val="center"/>
        <w:rPr>
          <w:b/>
          <w:bCs/>
        </w:rPr>
      </w:pPr>
      <w:r>
        <w:rPr>
          <w:b/>
          <w:bCs/>
          <w:noProof/>
        </w:rPr>
        <w:drawing>
          <wp:inline distT="0" distB="0" distL="0" distR="0" wp14:anchorId="462E4D57" wp14:editId="6D762782">
            <wp:extent cx="3546282" cy="1182094"/>
            <wp:effectExtent l="0" t="0" r="0" b="0"/>
            <wp:docPr id="1362886579" name="Picture 1" descr="Untapped Tal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886579" name="Picture 1" descr="Untapped Talen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562295" cy="1187432"/>
                    </a:xfrm>
                    <a:prstGeom prst="rect">
                      <a:avLst/>
                    </a:prstGeom>
                  </pic:spPr>
                </pic:pic>
              </a:graphicData>
            </a:graphic>
          </wp:inline>
        </w:drawing>
      </w:r>
    </w:p>
    <w:p w14:paraId="43D6934C" w14:textId="77777777" w:rsidR="008E1051" w:rsidRPr="008E1051" w:rsidRDefault="008E1051">
      <w:pPr>
        <w:pStyle w:val="Title"/>
        <w:jc w:val="center"/>
        <w:rPr>
          <w:kern w:val="0"/>
          <w:lang w:val="fr-FR"/>
          <w14:ligatures w14:val="none"/>
        </w:rPr>
      </w:pPr>
      <w:r w:rsidRPr="008E1051">
        <w:rPr>
          <w:b/>
          <w:bCs/>
          <w:lang w:val="fr-FR"/>
        </w:rPr>
        <w:t>Utilisation de ce gabarit : Formulaire d’évaluation du rendement</w:t>
      </w:r>
    </w:p>
    <w:p w14:paraId="19B3B87A" w14:textId="77777777" w:rsidR="008E1051" w:rsidRDefault="008E1051">
      <w:pPr>
        <w:pStyle w:val="Heading1"/>
        <w:rPr>
          <w:rFonts w:eastAsia="Times New Roman"/>
          <w:kern w:val="36"/>
          <w14:ligatures w14:val="none"/>
        </w:rPr>
      </w:pPr>
      <w:r>
        <w:rPr>
          <w:rFonts w:eastAsia="Times New Roman"/>
        </w:rPr>
        <w:br/>
        <w:t>Directives</w:t>
      </w:r>
    </w:p>
    <w:p w14:paraId="586B5B7B" w14:textId="77777777" w:rsidR="008E1051" w:rsidRPr="008E1051" w:rsidRDefault="008E1051">
      <w:pPr>
        <w:rPr>
          <w:kern w:val="0"/>
          <w:lang w:val="fr-FR"/>
          <w14:ligatures w14:val="none"/>
        </w:rPr>
      </w:pPr>
      <w:r w:rsidRPr="008E1051">
        <w:rPr>
          <w:lang w:val="fr-FR"/>
        </w:rPr>
        <w:t>Lorsque vous utilisez ce gabarit, veuillez suivre les directives ci-dessous :</w:t>
      </w:r>
    </w:p>
    <w:p w14:paraId="78D4CD65" w14:textId="77777777" w:rsidR="008E1051" w:rsidRPr="008E1051" w:rsidRDefault="008E1051" w:rsidP="008E1051">
      <w:pPr>
        <w:pStyle w:val="ListParagraph"/>
        <w:numPr>
          <w:ilvl w:val="0"/>
          <w:numId w:val="6"/>
        </w:numPr>
        <w:spacing w:line="256" w:lineRule="auto"/>
        <w:rPr>
          <w:rFonts w:eastAsia="Times New Roman"/>
          <w:kern w:val="0"/>
          <w:lang w:val="fr-FR"/>
          <w14:ligatures w14:val="none"/>
        </w:rPr>
      </w:pPr>
      <w:r w:rsidRPr="008E1051">
        <w:rPr>
          <w:rFonts w:eastAsia="Times New Roman"/>
          <w:lang w:val="fr-FR"/>
        </w:rPr>
        <w:t>Pour appliquer l’image de marque de votre organisation au « Titre » ou aux « Titres », utilisez la section « Styles » et apportez les modifications à cet endroit.</w:t>
      </w:r>
    </w:p>
    <w:p w14:paraId="111E2C59" w14:textId="77777777" w:rsidR="008E1051" w:rsidRPr="008E1051" w:rsidRDefault="008E1051" w:rsidP="008E1051">
      <w:pPr>
        <w:pStyle w:val="ListParagraph"/>
        <w:numPr>
          <w:ilvl w:val="0"/>
          <w:numId w:val="6"/>
        </w:numPr>
        <w:spacing w:line="256" w:lineRule="auto"/>
        <w:rPr>
          <w:rFonts w:eastAsia="Times New Roman"/>
          <w:kern w:val="0"/>
          <w:lang w:val="fr-FR"/>
          <w14:ligatures w14:val="none"/>
        </w:rPr>
      </w:pPr>
      <w:r w:rsidRPr="008E1051">
        <w:rPr>
          <w:rFonts w:eastAsia="Times New Roman"/>
          <w:lang w:val="fr-FR"/>
        </w:rPr>
        <w:t>Revoyez les consignes de chaque section afin de vous assurer qu’elles respectent les politiques et les processus de votre organisation en matière de gestion du rendement.</w:t>
      </w:r>
    </w:p>
    <w:p w14:paraId="431C408E" w14:textId="77777777" w:rsidR="007F2C13" w:rsidRPr="007F2C13" w:rsidRDefault="007F2C13" w:rsidP="007F2C13">
      <w:pPr>
        <w:pStyle w:val="ListParagraph"/>
        <w:numPr>
          <w:ilvl w:val="0"/>
          <w:numId w:val="6"/>
        </w:numPr>
        <w:spacing w:line="254" w:lineRule="auto"/>
        <w:rPr>
          <w:rFonts w:eastAsia="Times New Roman"/>
          <w:kern w:val="0"/>
          <w:lang w:val="fr-FR"/>
          <w14:ligatures w14:val="none"/>
        </w:rPr>
      </w:pPr>
      <w:r>
        <w:rPr>
          <w:rFonts w:eastAsia="Times New Roman"/>
          <w:lang w:val="fr-FR"/>
        </w:rPr>
        <w:t>Si vous modifiez les tableaux, assurez-vous de mettre à jour le texte alternatif dans les « Propriétés du tableau ».</w:t>
      </w:r>
    </w:p>
    <w:p w14:paraId="0887B457" w14:textId="77777777" w:rsidR="008E1051" w:rsidRDefault="008E1051" w:rsidP="008E1051">
      <w:pPr>
        <w:pStyle w:val="ListParagraph"/>
        <w:numPr>
          <w:ilvl w:val="0"/>
          <w:numId w:val="6"/>
        </w:numPr>
        <w:spacing w:line="256" w:lineRule="auto"/>
        <w:rPr>
          <w:rFonts w:eastAsia="Times New Roman"/>
          <w:kern w:val="0"/>
          <w14:ligatures w14:val="none"/>
        </w:rPr>
      </w:pPr>
      <w:r w:rsidRPr="008E1051">
        <w:rPr>
          <w:rFonts w:eastAsia="Times New Roman"/>
          <w:lang w:val="fr-FR"/>
        </w:rPr>
        <w:t xml:space="preserve">Assurez-vous de remplacer tous les espaces réservés. Pour repérer rapidement ceux qui restent, utilisez la fonction « Rechercher » (Ctrl + F) et cherchez le symbole « </w:t>
      </w:r>
      <w:proofErr w:type="gramStart"/>
      <w:r w:rsidRPr="008E1051">
        <w:rPr>
          <w:rFonts w:eastAsia="Times New Roman"/>
          <w:lang w:val="fr-FR"/>
        </w:rPr>
        <w:t>[ »</w:t>
      </w:r>
      <w:proofErr w:type="gramEnd"/>
      <w:r w:rsidRPr="008E1051">
        <w:rPr>
          <w:rFonts w:eastAsia="Times New Roman"/>
          <w:lang w:val="fr-FR"/>
        </w:rPr>
        <w:t xml:space="preserve">. </w:t>
      </w:r>
      <w:r>
        <w:rPr>
          <w:rFonts w:eastAsia="Times New Roman"/>
        </w:rPr>
        <w:t xml:space="preserve">Tout </w:t>
      </w:r>
      <w:proofErr w:type="spellStart"/>
      <w:r>
        <w:rPr>
          <w:rFonts w:eastAsia="Times New Roman"/>
        </w:rPr>
        <w:t>texte</w:t>
      </w:r>
      <w:proofErr w:type="spellEnd"/>
      <w:r>
        <w:rPr>
          <w:rFonts w:eastAsia="Times New Roman"/>
        </w:rPr>
        <w:t xml:space="preserve"> </w:t>
      </w:r>
      <w:proofErr w:type="spellStart"/>
      <w:r>
        <w:rPr>
          <w:rFonts w:eastAsia="Times New Roman"/>
        </w:rPr>
        <w:t>d’espace</w:t>
      </w:r>
      <w:proofErr w:type="spellEnd"/>
      <w:r>
        <w:rPr>
          <w:rFonts w:eastAsia="Times New Roman"/>
        </w:rPr>
        <w:t xml:space="preserve"> </w:t>
      </w:r>
      <w:proofErr w:type="spellStart"/>
      <w:r>
        <w:rPr>
          <w:rFonts w:eastAsia="Times New Roman"/>
        </w:rPr>
        <w:t>réservé</w:t>
      </w:r>
      <w:proofErr w:type="spellEnd"/>
      <w:r>
        <w:rPr>
          <w:rFonts w:eastAsia="Times New Roman"/>
        </w:rPr>
        <w:t xml:space="preserve"> est </w:t>
      </w:r>
      <w:proofErr w:type="spellStart"/>
      <w:r>
        <w:rPr>
          <w:rFonts w:eastAsia="Times New Roman"/>
        </w:rPr>
        <w:t>encadré</w:t>
      </w:r>
      <w:proofErr w:type="spellEnd"/>
      <w:r>
        <w:rPr>
          <w:rFonts w:eastAsia="Times New Roman"/>
        </w:rPr>
        <w:t xml:space="preserve"> de </w:t>
      </w:r>
      <w:proofErr w:type="gramStart"/>
      <w:r>
        <w:rPr>
          <w:rFonts w:eastAsia="Times New Roman"/>
        </w:rPr>
        <w:t>crochets :</w:t>
      </w:r>
      <w:proofErr w:type="gramEnd"/>
      <w:r>
        <w:rPr>
          <w:rFonts w:eastAsia="Times New Roman"/>
        </w:rPr>
        <w:t xml:space="preserve"> « [ » et </w:t>
      </w:r>
      <w:proofErr w:type="gramStart"/>
      <w:r>
        <w:rPr>
          <w:rFonts w:eastAsia="Times New Roman"/>
        </w:rPr>
        <w:t>« ]</w:t>
      </w:r>
      <w:proofErr w:type="gramEnd"/>
      <w:r>
        <w:rPr>
          <w:rFonts w:eastAsia="Times New Roman"/>
        </w:rPr>
        <w:t xml:space="preserve"> ».</w:t>
      </w:r>
    </w:p>
    <w:p w14:paraId="4D22BF4B" w14:textId="77777777" w:rsidR="007F2C13" w:rsidRPr="007F2C13" w:rsidRDefault="007F2C13">
      <w:pPr>
        <w:rPr>
          <w:kern w:val="0"/>
          <w:lang w:val="fr-FR"/>
          <w14:ligatures w14:val="none"/>
        </w:rPr>
      </w:pPr>
      <w:r>
        <w:rPr>
          <w:lang w:val="fr-FR"/>
        </w:rPr>
        <w:t>Si vous personnalisez ce formulaire et souhaitez une révision (p. ex., conformité, accessibilité, cohérence des compétences), veuillez communiquer avec votre équipe des Ressources humaines.</w:t>
      </w:r>
    </w:p>
    <w:p w14:paraId="6055E34A" w14:textId="77777777" w:rsidR="008E1051" w:rsidRDefault="008E1051">
      <w:pPr>
        <w:pStyle w:val="Title"/>
        <w:rPr>
          <w:kern w:val="0"/>
          <w14:ligatures w14:val="none"/>
        </w:rPr>
      </w:pPr>
      <w:proofErr w:type="spellStart"/>
      <w:r>
        <w:rPr>
          <w:b/>
          <w:bCs/>
        </w:rPr>
        <w:t>Formulaire</w:t>
      </w:r>
      <w:proofErr w:type="spellEnd"/>
      <w:r>
        <w:rPr>
          <w:b/>
          <w:bCs/>
        </w:rPr>
        <w:t xml:space="preserve"> </w:t>
      </w:r>
      <w:proofErr w:type="spellStart"/>
      <w:r>
        <w:rPr>
          <w:b/>
          <w:bCs/>
        </w:rPr>
        <w:t>d’évaluation</w:t>
      </w:r>
      <w:proofErr w:type="spellEnd"/>
      <w:r>
        <w:rPr>
          <w:b/>
          <w:bCs/>
        </w:rPr>
        <w:t xml:space="preserve"> du </w:t>
      </w:r>
      <w:proofErr w:type="spellStart"/>
      <w:r>
        <w:rPr>
          <w:b/>
          <w:bCs/>
        </w:rPr>
        <w:t>rendement</w:t>
      </w:r>
      <w:proofErr w:type="spellEnd"/>
    </w:p>
    <w:p w14:paraId="6F0C7DF1" w14:textId="77777777" w:rsidR="008E1051" w:rsidRDefault="008E1051">
      <w:pPr>
        <w:pStyle w:val="Heading1"/>
        <w:rPr>
          <w:rFonts w:eastAsia="Times New Roman"/>
          <w:kern w:val="36"/>
          <w14:ligatures w14:val="none"/>
        </w:rPr>
      </w:pPr>
      <w:r>
        <w:rPr>
          <w:rFonts w:eastAsia="Times New Roman"/>
        </w:rPr>
        <w:t>Introduction</w:t>
      </w:r>
    </w:p>
    <w:p w14:paraId="0DEDDF38" w14:textId="77777777" w:rsidR="007F2C13" w:rsidRPr="007F2C13" w:rsidRDefault="007F2C13">
      <w:pPr>
        <w:rPr>
          <w:kern w:val="0"/>
          <w:lang w:val="fr-FR"/>
          <w14:ligatures w14:val="none"/>
        </w:rPr>
      </w:pPr>
      <w:r>
        <w:rPr>
          <w:lang w:val="fr-FR"/>
        </w:rPr>
        <w:t xml:space="preserve">Ce formulaire d’évaluation du rendement doit être utilisé annuellement par les gestionnaires afin de documenter l’évaluation annuelle du rendement de chaque </w:t>
      </w:r>
      <w:proofErr w:type="spellStart"/>
      <w:r>
        <w:rPr>
          <w:lang w:val="fr-FR"/>
        </w:rPr>
        <w:t>employé·e</w:t>
      </w:r>
      <w:proofErr w:type="spellEnd"/>
      <w:r>
        <w:rPr>
          <w:lang w:val="fr-FR"/>
        </w:rPr>
        <w:t xml:space="preserve"> relevant directement d’eux. L’information consignée dans ce formulaire doit refléter les notes et les progrès documentés dans les formulaires de suivi du rendement précédents.</w:t>
      </w:r>
    </w:p>
    <w:p w14:paraId="7BF4BDD2" w14:textId="77777777" w:rsidR="008E1051" w:rsidRPr="008E1051" w:rsidRDefault="008E1051">
      <w:pPr>
        <w:rPr>
          <w:kern w:val="0"/>
          <w:lang w:val="fr-FR"/>
          <w14:ligatures w14:val="none"/>
        </w:rPr>
      </w:pPr>
      <w:r w:rsidRPr="008E1051">
        <w:rPr>
          <w:b/>
          <w:bCs/>
          <w:lang w:val="fr-FR"/>
        </w:rPr>
        <w:t>Veuillez conserver ce document au format Word et ne le convertissez pas en PDF.</w:t>
      </w:r>
    </w:p>
    <w:p w14:paraId="15FEDDA6" w14:textId="77777777" w:rsidR="007F2C13" w:rsidRPr="007F2C13" w:rsidRDefault="007F2C13">
      <w:pPr>
        <w:rPr>
          <w:kern w:val="0"/>
          <w:lang w:val="fr-FR"/>
          <w14:ligatures w14:val="none"/>
        </w:rPr>
      </w:pPr>
      <w:r>
        <w:rPr>
          <w:lang w:val="fr-FR"/>
        </w:rPr>
        <w:t>Pour connaître tous les détails du processus, veuillez consulter vos politiques et procédures internes de gestion du rendement (ou toute directive organisationnelle équivalente).</w:t>
      </w:r>
    </w:p>
    <w:p w14:paraId="736CBE9A" w14:textId="77777777" w:rsidR="007F2C13" w:rsidRPr="007F2C13" w:rsidRDefault="007F2C13">
      <w:pPr>
        <w:rPr>
          <w:kern w:val="0"/>
          <w:lang w:val="fr-FR"/>
          <w14:ligatures w14:val="none"/>
        </w:rPr>
      </w:pPr>
      <w:r>
        <w:rPr>
          <w:i/>
          <w:iCs/>
          <w:lang w:val="fr-FR"/>
        </w:rPr>
        <w:lastRenderedPageBreak/>
        <w:t>[Insérez ici un lien ou une référence à vos politiques et procédures internes de gestion du rendement (p. ex., intranet, portail RH, section du manuel de l’</w:t>
      </w:r>
      <w:proofErr w:type="spellStart"/>
      <w:r>
        <w:rPr>
          <w:i/>
          <w:iCs/>
          <w:lang w:val="fr-FR"/>
        </w:rPr>
        <w:t>employé·e</w:t>
      </w:r>
      <w:proofErr w:type="spellEnd"/>
      <w:r>
        <w:rPr>
          <w:i/>
          <w:iCs/>
          <w:lang w:val="fr-FR"/>
        </w:rPr>
        <w:t>).]</w:t>
      </w:r>
    </w:p>
    <w:p w14:paraId="26C04B63" w14:textId="77777777" w:rsidR="008E1051" w:rsidRDefault="008E1051">
      <w:pPr>
        <w:pStyle w:val="Heading1"/>
        <w:rPr>
          <w:rFonts w:eastAsia="Times New Roman"/>
          <w:kern w:val="36"/>
          <w14:ligatures w14:val="none"/>
        </w:rPr>
      </w:pPr>
      <w:proofErr w:type="spellStart"/>
      <w:r>
        <w:rPr>
          <w:rFonts w:eastAsia="Times New Roman"/>
        </w:rPr>
        <w:t>Échelle</w:t>
      </w:r>
      <w:proofErr w:type="spellEnd"/>
      <w:r>
        <w:rPr>
          <w:rFonts w:eastAsia="Times New Roman"/>
        </w:rPr>
        <w:t xml:space="preserve"> </w:t>
      </w:r>
      <w:proofErr w:type="spellStart"/>
      <w:r>
        <w:rPr>
          <w:rFonts w:eastAsia="Times New Roman"/>
        </w:rPr>
        <w:t>d’évaluation</w:t>
      </w:r>
      <w:proofErr w:type="spellEnd"/>
      <w:r>
        <w:rPr>
          <w:rFonts w:eastAsia="Times New Roman"/>
        </w:rPr>
        <w:t xml:space="preserve"> et </w:t>
      </w:r>
      <w:proofErr w:type="spellStart"/>
      <w:r>
        <w:rPr>
          <w:rFonts w:eastAsia="Times New Roman"/>
        </w:rPr>
        <w:t>terminologie</w:t>
      </w:r>
      <w:proofErr w:type="spellEnd"/>
    </w:p>
    <w:p w14:paraId="0BF03BD0" w14:textId="77777777" w:rsidR="008E1051" w:rsidRDefault="008E1051">
      <w:pPr>
        <w:pStyle w:val="Heading2"/>
        <w:rPr>
          <w:rFonts w:eastAsia="Times New Roman"/>
          <w:kern w:val="0"/>
          <w14:ligatures w14:val="none"/>
        </w:rPr>
      </w:pPr>
      <w:proofErr w:type="spellStart"/>
      <w:r>
        <w:rPr>
          <w:rFonts w:eastAsia="Times New Roman"/>
        </w:rPr>
        <w:t>Évaluations</w:t>
      </w:r>
      <w:proofErr w:type="spellEnd"/>
    </w:p>
    <w:p w14:paraId="6AD2E78C" w14:textId="77777777" w:rsidR="008E1051" w:rsidRPr="008E1051" w:rsidRDefault="008E1051">
      <w:pPr>
        <w:rPr>
          <w:kern w:val="0"/>
          <w:lang w:val="fr-FR"/>
          <w14:ligatures w14:val="none"/>
        </w:rPr>
      </w:pPr>
      <w:r w:rsidRPr="008E1051">
        <w:rPr>
          <w:b/>
          <w:bCs/>
          <w:lang w:val="fr-FR"/>
        </w:rPr>
        <w:t>Exceptionnel :</w:t>
      </w:r>
      <w:r w:rsidRPr="008E1051">
        <w:rPr>
          <w:lang w:val="fr-FR"/>
        </w:rPr>
        <w:t xml:space="preserve"> Cote attribuée lorsqu’une personne exécute constamment son travail de façon remarquable, dépasse les attentes et a une incidence positive clairement supérieure aux exigences normales du poste.</w:t>
      </w:r>
    </w:p>
    <w:p w14:paraId="1A0F6C68" w14:textId="77777777" w:rsidR="008E1051" w:rsidRPr="008E1051" w:rsidRDefault="008E1051">
      <w:pPr>
        <w:rPr>
          <w:kern w:val="0"/>
          <w:lang w:val="fr-FR"/>
          <w14:ligatures w14:val="none"/>
        </w:rPr>
      </w:pPr>
      <w:r w:rsidRPr="008E1051">
        <w:rPr>
          <w:b/>
          <w:bCs/>
          <w:lang w:val="fr-FR"/>
        </w:rPr>
        <w:t>Supérieur à la moyenne :</w:t>
      </w:r>
      <w:r w:rsidRPr="008E1051">
        <w:rPr>
          <w:lang w:val="fr-FR"/>
        </w:rPr>
        <w:t xml:space="preserve"> Cote attribuée lorsqu’une personne dépasse régulièrement les attentes de son poste, démontre de solides compétences et de l’initiative, et livre un travail de qualité supérieure à la plupart des personnes occupant des postes similaires.</w:t>
      </w:r>
    </w:p>
    <w:p w14:paraId="6636EE84" w14:textId="77777777" w:rsidR="008E1051" w:rsidRPr="008E1051" w:rsidRDefault="008E1051">
      <w:pPr>
        <w:rPr>
          <w:kern w:val="0"/>
          <w:lang w:val="fr-FR"/>
          <w14:ligatures w14:val="none"/>
        </w:rPr>
      </w:pPr>
      <w:r w:rsidRPr="008E1051">
        <w:rPr>
          <w:b/>
          <w:bCs/>
          <w:lang w:val="fr-FR"/>
        </w:rPr>
        <w:t>Dans la moyenne :</w:t>
      </w:r>
      <w:r w:rsidRPr="008E1051">
        <w:rPr>
          <w:lang w:val="fr-FR"/>
        </w:rPr>
        <w:t xml:space="preserve"> Cote attribuée lorsqu’une personne exécute bien son travail, répond aux attentes du poste et livre un rendement conforme au niveau normalement requis.</w:t>
      </w:r>
    </w:p>
    <w:p w14:paraId="5A432E9D" w14:textId="77777777" w:rsidR="008E1051" w:rsidRPr="008E1051" w:rsidRDefault="008E1051">
      <w:pPr>
        <w:rPr>
          <w:kern w:val="0"/>
          <w:lang w:val="fr-FR"/>
          <w14:ligatures w14:val="none"/>
        </w:rPr>
      </w:pPr>
      <w:r w:rsidRPr="008E1051">
        <w:rPr>
          <w:b/>
          <w:bCs/>
          <w:lang w:val="fr-FR"/>
        </w:rPr>
        <w:t>Satisfaisant :</w:t>
      </w:r>
      <w:r w:rsidRPr="008E1051">
        <w:rPr>
          <w:lang w:val="fr-FR"/>
        </w:rPr>
        <w:t xml:space="preserve"> Cote attribuée lorsqu’une personne répond aux exigences de base du poste, mais peut avoir besoin de soutien, de coaching ou de plus de constance pour satisfaire pleinement aux attentes.</w:t>
      </w:r>
    </w:p>
    <w:p w14:paraId="48B9C008" w14:textId="77777777" w:rsidR="008E1051" w:rsidRPr="008E1051" w:rsidRDefault="008E1051">
      <w:pPr>
        <w:rPr>
          <w:kern w:val="0"/>
          <w:lang w:val="fr-FR"/>
          <w14:ligatures w14:val="none"/>
        </w:rPr>
      </w:pPr>
      <w:r w:rsidRPr="008E1051">
        <w:rPr>
          <w:b/>
          <w:bCs/>
          <w:lang w:val="fr-FR"/>
        </w:rPr>
        <w:t>Insatisfaisant :</w:t>
      </w:r>
      <w:r w:rsidRPr="008E1051">
        <w:rPr>
          <w:lang w:val="fr-FR"/>
        </w:rPr>
        <w:t xml:space="preserve"> Cote attribuée lorsqu’une personne ne répond pas aux attentes essentielles du poste et a besoin d’améliorations importantes, de soutien additionnel ou d’un plan formel pour corriger les enjeux de rendement.</w:t>
      </w:r>
    </w:p>
    <w:p w14:paraId="68A99C2A" w14:textId="77777777" w:rsidR="008E1051" w:rsidRDefault="008E1051">
      <w:pPr>
        <w:pStyle w:val="Heading2"/>
        <w:rPr>
          <w:rFonts w:eastAsia="Times New Roman"/>
          <w:kern w:val="0"/>
          <w14:ligatures w14:val="none"/>
        </w:rPr>
      </w:pPr>
      <w:proofErr w:type="spellStart"/>
      <w:r>
        <w:rPr>
          <w:rFonts w:eastAsia="Times New Roman"/>
        </w:rPr>
        <w:t>Terminologie</w:t>
      </w:r>
      <w:proofErr w:type="spellEnd"/>
    </w:p>
    <w:p w14:paraId="1E80A731" w14:textId="77777777" w:rsidR="008E1051" w:rsidRPr="008E1051" w:rsidRDefault="008E1051">
      <w:pPr>
        <w:rPr>
          <w:kern w:val="0"/>
          <w:lang w:val="fr-FR"/>
          <w14:ligatures w14:val="none"/>
        </w:rPr>
      </w:pPr>
      <w:r w:rsidRPr="008E1051">
        <w:rPr>
          <w:i/>
          <w:iCs/>
          <w:lang w:val="fr-FR"/>
        </w:rPr>
        <w:t>[Ajoutez ici toute explication de la terminologie qui aidera à comprendre ce formulaire. Mettez-vous à la place d’une personne nouvellement arrivée dans l’organisation et demandez-vous si les termes utilisés seraient clairs.]</w:t>
      </w:r>
    </w:p>
    <w:p w14:paraId="5C45F339" w14:textId="77777777" w:rsidR="008E1051" w:rsidRPr="008E1051" w:rsidRDefault="008E1051">
      <w:pPr>
        <w:pStyle w:val="Heading1"/>
        <w:rPr>
          <w:rFonts w:eastAsia="Times New Roman"/>
          <w:kern w:val="36"/>
          <w:lang w:val="fr-FR"/>
          <w14:ligatures w14:val="none"/>
        </w:rPr>
      </w:pPr>
      <w:r w:rsidRPr="008E1051">
        <w:rPr>
          <w:rFonts w:eastAsia="Times New Roman"/>
          <w:lang w:val="fr-FR"/>
        </w:rPr>
        <w:t>Renseignements sur l’</w:t>
      </w:r>
      <w:proofErr w:type="spellStart"/>
      <w:r w:rsidRPr="008E1051">
        <w:rPr>
          <w:rFonts w:eastAsia="Times New Roman"/>
          <w:lang w:val="fr-FR"/>
        </w:rPr>
        <w:t>employé·e</w:t>
      </w:r>
      <w:proofErr w:type="spellEnd"/>
    </w:p>
    <w:p w14:paraId="3EB25613" w14:textId="77777777" w:rsidR="008E1051" w:rsidRPr="008E1051" w:rsidRDefault="008E1051">
      <w:pPr>
        <w:rPr>
          <w:kern w:val="0"/>
          <w:lang w:val="fr-FR"/>
          <w14:ligatures w14:val="none"/>
        </w:rPr>
      </w:pPr>
      <w:r w:rsidRPr="008E1051">
        <w:rPr>
          <w:b/>
          <w:bCs/>
          <w:lang w:val="fr-FR"/>
        </w:rPr>
        <w:t>Nom de l’</w:t>
      </w:r>
      <w:proofErr w:type="spellStart"/>
      <w:r w:rsidRPr="008E1051">
        <w:rPr>
          <w:b/>
          <w:bCs/>
          <w:lang w:val="fr-FR"/>
        </w:rPr>
        <w:t>employé·e</w:t>
      </w:r>
      <w:proofErr w:type="spellEnd"/>
      <w:r w:rsidRPr="008E1051">
        <w:rPr>
          <w:b/>
          <w:bCs/>
          <w:lang w:val="fr-FR"/>
        </w:rPr>
        <w:t xml:space="preserve"> :</w:t>
      </w:r>
      <w:r w:rsidRPr="008E1051">
        <w:rPr>
          <w:lang w:val="fr-FR"/>
        </w:rPr>
        <w:t xml:space="preserve"> John Doe</w:t>
      </w:r>
    </w:p>
    <w:p w14:paraId="7A23C1E2" w14:textId="77777777" w:rsidR="008E1051" w:rsidRDefault="008E1051">
      <w:pPr>
        <w:rPr>
          <w:kern w:val="0"/>
          <w14:ligatures w14:val="none"/>
        </w:rPr>
      </w:pPr>
      <w:proofErr w:type="spellStart"/>
      <w:r>
        <w:rPr>
          <w:b/>
          <w:bCs/>
        </w:rPr>
        <w:t>Numéro</w:t>
      </w:r>
      <w:proofErr w:type="spellEnd"/>
      <w:r>
        <w:rPr>
          <w:b/>
          <w:bCs/>
        </w:rPr>
        <w:t xml:space="preserve"> </w:t>
      </w:r>
      <w:proofErr w:type="spellStart"/>
      <w:r>
        <w:rPr>
          <w:b/>
          <w:bCs/>
        </w:rPr>
        <w:t>d’employé·</w:t>
      </w:r>
      <w:proofErr w:type="gramStart"/>
      <w:r>
        <w:rPr>
          <w:b/>
          <w:bCs/>
        </w:rPr>
        <w:t>e</w:t>
      </w:r>
      <w:proofErr w:type="spellEnd"/>
      <w:r>
        <w:rPr>
          <w:b/>
          <w:bCs/>
        </w:rPr>
        <w:t xml:space="preserve"> :</w:t>
      </w:r>
      <w:proofErr w:type="gramEnd"/>
      <w:r>
        <w:t xml:space="preserve"> 12345678910</w:t>
      </w:r>
    </w:p>
    <w:p w14:paraId="2AC0FE83" w14:textId="77777777" w:rsidR="008E1051" w:rsidRPr="008E1051" w:rsidRDefault="008E1051">
      <w:pPr>
        <w:rPr>
          <w:kern w:val="0"/>
          <w:lang w:val="fr-FR"/>
          <w14:ligatures w14:val="none"/>
        </w:rPr>
      </w:pPr>
      <w:r w:rsidRPr="008E1051">
        <w:rPr>
          <w:b/>
          <w:bCs/>
          <w:lang w:val="fr-FR"/>
        </w:rPr>
        <w:t>Titre du poste :</w:t>
      </w:r>
      <w:r w:rsidRPr="008E1051">
        <w:rPr>
          <w:lang w:val="fr-FR"/>
        </w:rPr>
        <w:t xml:space="preserve"> </w:t>
      </w:r>
      <w:proofErr w:type="spellStart"/>
      <w:r w:rsidRPr="008E1051">
        <w:rPr>
          <w:lang w:val="fr-FR"/>
        </w:rPr>
        <w:t>Adjoint·e</w:t>
      </w:r>
      <w:proofErr w:type="spellEnd"/>
      <w:r w:rsidRPr="008E1051">
        <w:rPr>
          <w:lang w:val="fr-FR"/>
        </w:rPr>
        <w:t xml:space="preserve"> de direction — Direction de la planification stratégique</w:t>
      </w:r>
    </w:p>
    <w:p w14:paraId="1911158A" w14:textId="77777777" w:rsidR="008E1051" w:rsidRPr="008E1051" w:rsidRDefault="008E1051">
      <w:pPr>
        <w:rPr>
          <w:kern w:val="0"/>
          <w:lang w:val="fr-FR"/>
          <w14:ligatures w14:val="none"/>
        </w:rPr>
      </w:pPr>
      <w:r w:rsidRPr="008E1051">
        <w:rPr>
          <w:b/>
          <w:bCs/>
          <w:lang w:val="fr-FR"/>
        </w:rPr>
        <w:t>Date de début de la période d’évaluation :</w:t>
      </w:r>
      <w:r w:rsidRPr="008E1051">
        <w:rPr>
          <w:lang w:val="fr-FR"/>
        </w:rPr>
        <w:t xml:space="preserve"> 1er avril 2027</w:t>
      </w:r>
    </w:p>
    <w:p w14:paraId="52C2D799" w14:textId="77777777" w:rsidR="008E1051" w:rsidRPr="008E1051" w:rsidRDefault="008E1051">
      <w:pPr>
        <w:rPr>
          <w:kern w:val="0"/>
          <w:lang w:val="fr-FR"/>
          <w14:ligatures w14:val="none"/>
        </w:rPr>
      </w:pPr>
      <w:r w:rsidRPr="008E1051">
        <w:rPr>
          <w:b/>
          <w:bCs/>
          <w:lang w:val="fr-FR"/>
        </w:rPr>
        <w:t>Date de fin de la période d’évaluation :</w:t>
      </w:r>
      <w:r w:rsidRPr="008E1051">
        <w:rPr>
          <w:lang w:val="fr-FR"/>
        </w:rPr>
        <w:t xml:space="preserve"> 31 mars 2028</w:t>
      </w:r>
    </w:p>
    <w:p w14:paraId="1807A87A" w14:textId="77777777" w:rsidR="008E1051" w:rsidRDefault="008E1051">
      <w:pPr>
        <w:pStyle w:val="Heading2"/>
        <w:rPr>
          <w:rFonts w:eastAsia="Times New Roman"/>
          <w:kern w:val="0"/>
          <w14:ligatures w14:val="none"/>
        </w:rPr>
      </w:pPr>
      <w:proofErr w:type="spellStart"/>
      <w:r>
        <w:rPr>
          <w:rFonts w:eastAsia="Times New Roman"/>
        </w:rPr>
        <w:t>Gestionnaire</w:t>
      </w:r>
      <w:proofErr w:type="spellEnd"/>
      <w:r>
        <w:rPr>
          <w:rFonts w:eastAsia="Times New Roman"/>
        </w:rPr>
        <w:t>(s)</w:t>
      </w:r>
    </w:p>
    <w:p w14:paraId="1196D90A" w14:textId="77777777" w:rsidR="008E1051" w:rsidRPr="008E1051" w:rsidRDefault="008E1051">
      <w:pPr>
        <w:rPr>
          <w:kern w:val="0"/>
          <w:lang w:val="fr-FR"/>
          <w14:ligatures w14:val="none"/>
        </w:rPr>
      </w:pPr>
      <w:r w:rsidRPr="008E1051">
        <w:rPr>
          <w:lang w:val="fr-FR"/>
        </w:rPr>
        <w:t>Le tableau ci-dessous sert à indiquer la ou les personnes gestionnaires de l’</w:t>
      </w:r>
      <w:proofErr w:type="spellStart"/>
      <w:r w:rsidRPr="008E1051">
        <w:rPr>
          <w:lang w:val="fr-FR"/>
        </w:rPr>
        <w:t>employé·e</w:t>
      </w:r>
      <w:proofErr w:type="spellEnd"/>
      <w:r w:rsidRPr="008E1051">
        <w:rPr>
          <w:lang w:val="fr-FR"/>
        </w:rPr>
        <w:t xml:space="preserve"> dont le rendement est évalué dans ce document.</w:t>
      </w:r>
    </w:p>
    <w:p w14:paraId="27061528" w14:textId="77777777" w:rsidR="008E1051" w:rsidRPr="008E1051" w:rsidRDefault="008E1051" w:rsidP="008E1051">
      <w:pPr>
        <w:pStyle w:val="ListParagraph"/>
        <w:numPr>
          <w:ilvl w:val="0"/>
          <w:numId w:val="2"/>
        </w:numPr>
        <w:spacing w:line="256" w:lineRule="auto"/>
        <w:rPr>
          <w:rFonts w:eastAsia="Times New Roman"/>
          <w:kern w:val="0"/>
          <w:lang w:val="fr-FR"/>
          <w14:ligatures w14:val="none"/>
        </w:rPr>
      </w:pPr>
      <w:r w:rsidRPr="008E1051">
        <w:rPr>
          <w:rFonts w:eastAsia="Times New Roman"/>
          <w:lang w:val="fr-FR"/>
        </w:rPr>
        <w:lastRenderedPageBreak/>
        <w:t>Ajoutez une ligne au tableau si l’</w:t>
      </w:r>
      <w:proofErr w:type="spellStart"/>
      <w:r w:rsidRPr="008E1051">
        <w:rPr>
          <w:rFonts w:eastAsia="Times New Roman"/>
          <w:lang w:val="fr-FR"/>
        </w:rPr>
        <w:t>employé·e</w:t>
      </w:r>
      <w:proofErr w:type="spellEnd"/>
      <w:r w:rsidRPr="008E1051">
        <w:rPr>
          <w:rFonts w:eastAsia="Times New Roman"/>
          <w:lang w:val="fr-FR"/>
        </w:rPr>
        <w:t xml:space="preserve"> </w:t>
      </w:r>
      <w:proofErr w:type="spellStart"/>
      <w:r w:rsidRPr="008E1051">
        <w:rPr>
          <w:rFonts w:eastAsia="Times New Roman"/>
          <w:lang w:val="fr-FR"/>
        </w:rPr>
        <w:t>évalué·e</w:t>
      </w:r>
      <w:proofErr w:type="spellEnd"/>
      <w:r w:rsidRPr="008E1051">
        <w:rPr>
          <w:rFonts w:eastAsia="Times New Roman"/>
          <w:lang w:val="fr-FR"/>
        </w:rPr>
        <w:t xml:space="preserve"> a eu plus d’une personne gestionnaire pendant la période d’évaluation.</w:t>
      </w:r>
    </w:p>
    <w:p w14:paraId="578F49BB" w14:textId="77777777" w:rsidR="008E1051" w:rsidRPr="008E1051" w:rsidRDefault="008E1051" w:rsidP="008E1051">
      <w:pPr>
        <w:pStyle w:val="ListParagraph"/>
        <w:numPr>
          <w:ilvl w:val="0"/>
          <w:numId w:val="2"/>
        </w:numPr>
        <w:spacing w:line="256" w:lineRule="auto"/>
        <w:cnfStyle w:val="100000000000" w:firstRow="1" w:lastRow="0" w:firstColumn="0" w:lastColumn="0" w:oddVBand="0" w:evenVBand="0" w:oddHBand="0" w:evenHBand="0" w:firstRowFirstColumn="0" w:firstRowLastColumn="0" w:lastRowFirstColumn="0" w:lastRowLastColumn="0"/>
        <w:rPr>
          <w:rFonts w:eastAsia="Times New Roman"/>
          <w:kern w:val="0"/>
          <w:lang w:val="fr-FR"/>
          <w14:ligatures w14:val="none"/>
        </w:rPr>
      </w:pPr>
      <w:r w:rsidRPr="008E1051">
        <w:rPr>
          <w:rFonts w:eastAsia="Times New Roman"/>
          <w:lang w:val="fr-FR"/>
        </w:rPr>
        <w:t>S’il n’y avait qu’une seule personne gestionnaire pendant la période d’évaluation, les dates de début et de fin dans le tableau ci-dessous doivent correspondre à celles de l’ensemble de la période d’évaluation.</w:t>
      </w:r>
    </w:p>
    <w:tbl>
      <w:tblPr>
        <w:tblW w:w="5000" w:type="pct"/>
        <w:tblCellSpacing w:w="15" w:type="dxa"/>
        <w:tblCellMar>
          <w:top w:w="15" w:type="dxa"/>
          <w:left w:w="15" w:type="dxa"/>
          <w:bottom w:w="15" w:type="dxa"/>
          <w:right w:w="15" w:type="dxa"/>
        </w:tblCellMar>
        <w:tblLook w:val="04A0" w:firstRow="1" w:lastRow="0" w:firstColumn="1" w:lastColumn="0" w:noHBand="0" w:noVBand="1"/>
        <w:tblCaption w:val="Tableau des gestionnaires"/>
        <w:tblDescription w:val="Ce tableau présente les renseignements relatifs au gestionnaire de l’employé(e) faisant l’objet de l’évaluation. Si vous êtes le gestionnaire remplissant ce tableau, vous devrez peut-être ajouter des lignes supplémentaires si cet(te) employé(e) a eu plus d’un gestionnaire au cours de cette période de référence. Si vous êtes l’employé(e) évalué(e), ce tableau indiquera qui était votre ou vos gestionnaire(s) durant la période visée par ce formulaire."/>
      </w:tblPr>
      <w:tblGrid>
        <w:gridCol w:w="3087"/>
        <w:gridCol w:w="3165"/>
        <w:gridCol w:w="3088"/>
      </w:tblGrid>
      <w:tr w:rsidR="008E1051" w:rsidRPr="008E1051" w14:paraId="4DD02012" w14:textId="77777777">
        <w:trPr>
          <w:tblCellSpacing w:w="15" w:type="dxa"/>
        </w:trPr>
        <w:tc>
          <w:tcPr>
            <w:tcW w:w="1650" w:type="pct"/>
            <w:tcBorders>
              <w:top w:val="single" w:sz="8" w:space="0" w:color="000000"/>
              <w:left w:val="single" w:sz="8" w:space="0" w:color="000000"/>
              <w:bottom w:val="single" w:sz="8" w:space="0" w:color="000000"/>
              <w:right w:val="nil"/>
            </w:tcBorders>
            <w:shd w:val="clear" w:color="auto" w:fill="000000"/>
            <w:tcMar>
              <w:top w:w="85" w:type="dxa"/>
              <w:left w:w="108" w:type="dxa"/>
              <w:bottom w:w="85" w:type="dxa"/>
              <w:right w:w="108" w:type="dxa"/>
            </w:tcMar>
            <w:vAlign w:val="center"/>
            <w:hideMark/>
          </w:tcPr>
          <w:p w14:paraId="3D0B0022" w14:textId="77777777" w:rsidR="008E1051" w:rsidRDefault="008E1051">
            <w:pPr>
              <w:spacing w:after="0" w:line="240" w:lineRule="auto"/>
              <w:rPr>
                <w:kern w:val="0"/>
                <w14:ligatures w14:val="none"/>
              </w:rPr>
            </w:pPr>
            <w:proofErr w:type="spellStart"/>
            <w:r>
              <w:rPr>
                <w:b/>
                <w:bCs/>
                <w:color w:val="FFFFFF"/>
              </w:rPr>
              <w:t>Gestionnaire</w:t>
            </w:r>
            <w:proofErr w:type="spellEnd"/>
          </w:p>
        </w:tc>
        <w:tc>
          <w:tcPr>
            <w:tcW w:w="1700" w:type="pct"/>
            <w:tcBorders>
              <w:top w:val="single" w:sz="8" w:space="0" w:color="000000"/>
              <w:left w:val="nil"/>
              <w:bottom w:val="single" w:sz="8" w:space="0" w:color="000000"/>
              <w:right w:val="nil"/>
            </w:tcBorders>
            <w:shd w:val="clear" w:color="auto" w:fill="000000"/>
            <w:tcMar>
              <w:top w:w="85" w:type="dxa"/>
              <w:left w:w="108" w:type="dxa"/>
              <w:bottom w:w="85" w:type="dxa"/>
              <w:right w:w="108" w:type="dxa"/>
            </w:tcMar>
            <w:vAlign w:val="center"/>
            <w:hideMark/>
          </w:tcPr>
          <w:p w14:paraId="6A10E1EE" w14:textId="77777777" w:rsidR="008E1051" w:rsidRPr="008E1051" w:rsidRDefault="008E1051">
            <w:pPr>
              <w:spacing w:after="0" w:line="240" w:lineRule="auto"/>
              <w:rPr>
                <w:lang w:val="fr-FR"/>
              </w:rPr>
            </w:pPr>
            <w:r w:rsidRPr="008E1051">
              <w:rPr>
                <w:b/>
                <w:bCs/>
                <w:color w:val="FFFFFF"/>
                <w:lang w:val="fr-FR"/>
              </w:rPr>
              <w:t>Date de début — gestion de l’</w:t>
            </w:r>
            <w:proofErr w:type="spellStart"/>
            <w:r w:rsidRPr="008E1051">
              <w:rPr>
                <w:b/>
                <w:bCs/>
                <w:color w:val="FFFFFF"/>
                <w:lang w:val="fr-FR"/>
              </w:rPr>
              <w:t>employé·e</w:t>
            </w:r>
            <w:proofErr w:type="spellEnd"/>
            <w:r w:rsidRPr="008E1051">
              <w:rPr>
                <w:b/>
                <w:bCs/>
                <w:color w:val="FFFFFF"/>
                <w:lang w:val="fr-FR"/>
              </w:rPr>
              <w:t xml:space="preserve"> (période d’évaluation)</w:t>
            </w:r>
          </w:p>
        </w:tc>
        <w:tc>
          <w:tcPr>
            <w:tcW w:w="1650" w:type="pct"/>
            <w:tcBorders>
              <w:top w:val="single" w:sz="8" w:space="0" w:color="000000"/>
              <w:left w:val="nil"/>
              <w:bottom w:val="single" w:sz="8" w:space="0" w:color="000000"/>
              <w:right w:val="single" w:sz="8" w:space="0" w:color="000000"/>
            </w:tcBorders>
            <w:shd w:val="clear" w:color="auto" w:fill="000000"/>
            <w:tcMar>
              <w:top w:w="85" w:type="dxa"/>
              <w:left w:w="108" w:type="dxa"/>
              <w:bottom w:w="85" w:type="dxa"/>
              <w:right w:w="108" w:type="dxa"/>
            </w:tcMar>
            <w:vAlign w:val="center"/>
            <w:hideMark/>
          </w:tcPr>
          <w:p w14:paraId="24B84F8A" w14:textId="77777777" w:rsidR="008E1051" w:rsidRPr="008E1051" w:rsidRDefault="008E1051">
            <w:pPr>
              <w:spacing w:after="0" w:line="240" w:lineRule="auto"/>
              <w:rPr>
                <w:lang w:val="fr-FR"/>
              </w:rPr>
            </w:pPr>
            <w:r w:rsidRPr="008E1051">
              <w:rPr>
                <w:b/>
                <w:bCs/>
                <w:color w:val="FFFFFF"/>
                <w:lang w:val="fr-FR"/>
              </w:rPr>
              <w:t>Date de fin — gestion de l’</w:t>
            </w:r>
            <w:proofErr w:type="spellStart"/>
            <w:r w:rsidRPr="008E1051">
              <w:rPr>
                <w:b/>
                <w:bCs/>
                <w:color w:val="FFFFFF"/>
                <w:lang w:val="fr-FR"/>
              </w:rPr>
              <w:t>employé·e</w:t>
            </w:r>
            <w:proofErr w:type="spellEnd"/>
            <w:r w:rsidRPr="008E1051">
              <w:rPr>
                <w:b/>
                <w:bCs/>
                <w:color w:val="FFFFFF"/>
                <w:lang w:val="fr-FR"/>
              </w:rPr>
              <w:t xml:space="preserve"> (période d’évaluation)</w:t>
            </w:r>
          </w:p>
        </w:tc>
      </w:tr>
      <w:tr w:rsidR="008E1051" w:rsidRPr="008E1051" w14:paraId="57209D83" w14:textId="77777777">
        <w:trPr>
          <w:tblCellSpacing w:w="15" w:type="dxa"/>
        </w:trPr>
        <w:tc>
          <w:tcPr>
            <w:tcW w:w="1650" w:type="pct"/>
            <w:tcBorders>
              <w:top w:val="nil"/>
              <w:left w:val="single" w:sz="8" w:space="0" w:color="666666"/>
              <w:bottom w:val="single" w:sz="8" w:space="0" w:color="666666"/>
              <w:right w:val="single" w:sz="8" w:space="0" w:color="666666"/>
            </w:tcBorders>
            <w:tcMar>
              <w:top w:w="85" w:type="dxa"/>
              <w:left w:w="108" w:type="dxa"/>
              <w:bottom w:w="85" w:type="dxa"/>
              <w:right w:w="108" w:type="dxa"/>
            </w:tcMar>
            <w:vAlign w:val="center"/>
            <w:hideMark/>
          </w:tcPr>
          <w:p w14:paraId="446B428F" w14:textId="77777777" w:rsidR="008E1051" w:rsidRPr="008E1051" w:rsidRDefault="008E1051">
            <w:pPr>
              <w:spacing w:after="0" w:line="240" w:lineRule="auto"/>
              <w:rPr>
                <w:lang w:val="fr-FR"/>
              </w:rPr>
            </w:pPr>
            <w:r w:rsidRPr="008E1051">
              <w:rPr>
                <w:lang w:val="fr-FR"/>
              </w:rPr>
              <w:t> </w:t>
            </w:r>
          </w:p>
        </w:tc>
        <w:tc>
          <w:tcPr>
            <w:tcW w:w="1700" w:type="pct"/>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61E530A1" w14:textId="77777777" w:rsidR="008E1051" w:rsidRPr="008E1051" w:rsidRDefault="008E1051">
            <w:pPr>
              <w:spacing w:after="0" w:line="240" w:lineRule="auto"/>
              <w:rPr>
                <w:lang w:val="fr-FR"/>
              </w:rPr>
            </w:pPr>
            <w:r w:rsidRPr="008E1051">
              <w:rPr>
                <w:lang w:val="fr-FR"/>
              </w:rPr>
              <w:t> </w:t>
            </w:r>
          </w:p>
        </w:tc>
        <w:tc>
          <w:tcPr>
            <w:tcW w:w="1650" w:type="pct"/>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308771AC" w14:textId="77777777" w:rsidR="008E1051" w:rsidRPr="008E1051" w:rsidRDefault="008E1051">
            <w:pPr>
              <w:spacing w:after="0" w:line="240" w:lineRule="auto"/>
              <w:rPr>
                <w:lang w:val="fr-FR"/>
              </w:rPr>
            </w:pPr>
            <w:r w:rsidRPr="008E1051">
              <w:rPr>
                <w:lang w:val="fr-FR"/>
              </w:rPr>
              <w:t> </w:t>
            </w:r>
          </w:p>
        </w:tc>
      </w:tr>
    </w:tbl>
    <w:p w14:paraId="55D244B4" w14:textId="77777777" w:rsidR="008E1051" w:rsidRDefault="008E1051">
      <w:pPr>
        <w:pStyle w:val="Heading2"/>
        <w:rPr>
          <w:rFonts w:eastAsia="Times New Roman"/>
          <w:kern w:val="0"/>
          <w14:ligatures w14:val="none"/>
        </w:rPr>
      </w:pPr>
      <w:proofErr w:type="spellStart"/>
      <w:r>
        <w:rPr>
          <w:rFonts w:eastAsia="Times New Roman"/>
        </w:rPr>
        <w:t>Mesures</w:t>
      </w:r>
      <w:proofErr w:type="spellEnd"/>
      <w:r>
        <w:rPr>
          <w:rFonts w:eastAsia="Times New Roman"/>
        </w:rPr>
        <w:t xml:space="preserve"> </w:t>
      </w:r>
      <w:proofErr w:type="spellStart"/>
      <w:r>
        <w:rPr>
          <w:rFonts w:eastAsia="Times New Roman"/>
        </w:rPr>
        <w:t>d’adaptation</w:t>
      </w:r>
      <w:proofErr w:type="spellEnd"/>
      <w:r>
        <w:rPr>
          <w:rFonts w:eastAsia="Times New Roman"/>
        </w:rPr>
        <w:t xml:space="preserve"> (</w:t>
      </w:r>
      <w:proofErr w:type="spellStart"/>
      <w:r>
        <w:rPr>
          <w:rFonts w:eastAsia="Times New Roman"/>
        </w:rPr>
        <w:t>accessibilité</w:t>
      </w:r>
      <w:proofErr w:type="spellEnd"/>
      <w:r>
        <w:rPr>
          <w:rFonts w:eastAsia="Times New Roman"/>
        </w:rPr>
        <w:t>)</w:t>
      </w:r>
    </w:p>
    <w:p w14:paraId="27218C8F" w14:textId="77777777" w:rsidR="007F2C13" w:rsidRDefault="007F2C13">
      <w:pPr>
        <w:rPr>
          <w:kern w:val="0"/>
          <w14:ligatures w14:val="none"/>
        </w:rPr>
      </w:pPr>
      <w:r>
        <w:rPr>
          <w:lang w:val="fr-FR"/>
        </w:rPr>
        <w:t>Ce tableau sert à indiquer si des mesures d’adaptation liées à l’accessibilité ont été demandées par l’</w:t>
      </w:r>
      <w:proofErr w:type="spellStart"/>
      <w:r>
        <w:rPr>
          <w:lang w:val="fr-FR"/>
        </w:rPr>
        <w:t>employé·e</w:t>
      </w:r>
      <w:proofErr w:type="spellEnd"/>
      <w:r>
        <w:rPr>
          <w:lang w:val="fr-FR"/>
        </w:rPr>
        <w:t xml:space="preserve"> pendant la période d’évaluation et quels objectifs ou compétences auraient pu être touchés pendant la négociation, l’approvisionnement et la mise en œuvre de ces mesures. À titre de pratique recommandée :</w:t>
      </w:r>
    </w:p>
    <w:p w14:paraId="1CACEC66" w14:textId="77777777" w:rsidR="00F10A07" w:rsidRPr="00F10A07" w:rsidRDefault="00F10A07" w:rsidP="00F10A07">
      <w:pPr>
        <w:pStyle w:val="ListParagraph"/>
        <w:numPr>
          <w:ilvl w:val="0"/>
          <w:numId w:val="3"/>
        </w:numPr>
        <w:spacing w:line="254" w:lineRule="auto"/>
        <w:rPr>
          <w:rFonts w:eastAsia="Times New Roman"/>
          <w:kern w:val="0"/>
          <w:lang w:val="fr-FR"/>
          <w14:ligatures w14:val="none"/>
        </w:rPr>
      </w:pPr>
      <w:r>
        <w:rPr>
          <w:rFonts w:eastAsia="Times New Roman"/>
          <w:lang w:val="fr-FR"/>
        </w:rPr>
        <w:t>Le besoin d’une mesure d’adaptation ne doit pas être pris en compte dans l’évaluation du rendement de l’</w:t>
      </w:r>
      <w:proofErr w:type="spellStart"/>
      <w:r>
        <w:rPr>
          <w:rFonts w:eastAsia="Times New Roman"/>
          <w:lang w:val="fr-FR"/>
        </w:rPr>
        <w:t>employé·e</w:t>
      </w:r>
      <w:proofErr w:type="spellEnd"/>
      <w:r>
        <w:rPr>
          <w:rFonts w:eastAsia="Times New Roman"/>
          <w:lang w:val="fr-FR"/>
        </w:rPr>
        <w:t>.</w:t>
      </w:r>
    </w:p>
    <w:p w14:paraId="3694006E" w14:textId="77777777" w:rsidR="00F10A07" w:rsidRDefault="00F10A07" w:rsidP="00F10A07">
      <w:pPr>
        <w:pStyle w:val="ListParagraph"/>
        <w:numPr>
          <w:ilvl w:val="0"/>
          <w:numId w:val="3"/>
        </w:numPr>
        <w:spacing w:line="254" w:lineRule="auto"/>
        <w:rPr>
          <w:rFonts w:eastAsia="Times New Roman"/>
          <w:kern w:val="0"/>
          <w14:ligatures w14:val="none"/>
        </w:rPr>
      </w:pPr>
      <w:r>
        <w:rPr>
          <w:rFonts w:eastAsia="Times New Roman"/>
          <w:lang w:val="fr-FR"/>
        </w:rPr>
        <w:t>Le rendement de l’</w:t>
      </w:r>
      <w:proofErr w:type="spellStart"/>
      <w:r>
        <w:rPr>
          <w:rFonts w:eastAsia="Times New Roman"/>
          <w:lang w:val="fr-FR"/>
        </w:rPr>
        <w:t>employé·e</w:t>
      </w:r>
      <w:proofErr w:type="spellEnd"/>
      <w:r>
        <w:rPr>
          <w:rFonts w:eastAsia="Times New Roman"/>
          <w:lang w:val="fr-FR"/>
        </w:rPr>
        <w:t xml:space="preserve"> à l’égard des objectifs et des compétences identifiés comme étant touchés par l’absence de mesures d’adaptation pendant la période de négociation, d’approvisionnement et de mise en œuvre ne sera pas mesuré pour cette période. </w:t>
      </w:r>
      <w:r>
        <w:rPr>
          <w:rFonts w:eastAsia="Times New Roman"/>
        </w:rPr>
        <w:t xml:space="preserve">Par </w:t>
      </w:r>
      <w:proofErr w:type="spellStart"/>
      <w:proofErr w:type="gramStart"/>
      <w:r>
        <w:rPr>
          <w:rFonts w:eastAsia="Times New Roman"/>
        </w:rPr>
        <w:t>exemple</w:t>
      </w:r>
      <w:proofErr w:type="spellEnd"/>
      <w:r>
        <w:rPr>
          <w:rFonts w:eastAsia="Times New Roman"/>
        </w:rPr>
        <w:t xml:space="preserve"> :</w:t>
      </w:r>
      <w:proofErr w:type="gramEnd"/>
    </w:p>
    <w:p w14:paraId="28EAF52B" w14:textId="77777777" w:rsidR="00F10A07" w:rsidRPr="00F10A07" w:rsidRDefault="00F10A07" w:rsidP="00F10A07">
      <w:pPr>
        <w:pStyle w:val="ListParagraph"/>
        <w:numPr>
          <w:ilvl w:val="1"/>
          <w:numId w:val="3"/>
        </w:numPr>
        <w:spacing w:line="254" w:lineRule="auto"/>
        <w:rPr>
          <w:rFonts w:eastAsia="Times New Roman"/>
          <w:kern w:val="0"/>
          <w:lang w:val="fr-FR"/>
          <w14:ligatures w14:val="none"/>
        </w:rPr>
      </w:pPr>
      <w:r>
        <w:rPr>
          <w:rFonts w:eastAsia="Times New Roman"/>
          <w:lang w:val="fr-FR"/>
        </w:rPr>
        <w:t>S’il s’est écoulé quatre semaines entre la demande de mesures d’adaptation et leur mise en œuvre, le rendement pendant ces quatre semaines, pour les objectifs et les compétences identifiés, ne doit pas être reflété dans les cotes ci-dessous.</w:t>
      </w:r>
    </w:p>
    <w:p w14:paraId="40953A9B" w14:textId="77777777" w:rsidR="00F10A07" w:rsidRPr="00F10A07" w:rsidRDefault="00F10A07" w:rsidP="00F10A07">
      <w:pPr>
        <w:pStyle w:val="ListParagraph"/>
        <w:numPr>
          <w:ilvl w:val="1"/>
          <w:numId w:val="3"/>
        </w:numPr>
        <w:spacing w:line="254" w:lineRule="auto"/>
        <w:rPr>
          <w:rFonts w:eastAsia="Times New Roman"/>
          <w:kern w:val="0"/>
          <w:lang w:val="fr-FR"/>
          <w14:ligatures w14:val="none"/>
        </w:rPr>
      </w:pPr>
      <w:r>
        <w:rPr>
          <w:rFonts w:eastAsia="Times New Roman"/>
          <w:lang w:val="fr-FR"/>
        </w:rPr>
        <w:t>En poursuivant l’exemple (quatre semaines pour mettre en place des mesures d’adaptation), si l’</w:t>
      </w:r>
      <w:proofErr w:type="spellStart"/>
      <w:r>
        <w:rPr>
          <w:rFonts w:eastAsia="Times New Roman"/>
          <w:lang w:val="fr-FR"/>
        </w:rPr>
        <w:t>employé·e</w:t>
      </w:r>
      <w:proofErr w:type="spellEnd"/>
      <w:r>
        <w:rPr>
          <w:rFonts w:eastAsia="Times New Roman"/>
          <w:lang w:val="fr-FR"/>
        </w:rPr>
        <w:t xml:space="preserve"> a un objectif de cinq nouvelles ventes par mois (60 par année) et qu’il s’agit d’une période d’évaluation annuelle, l’évaluation ne portera que sur 11 mois (en considérant quatre semaines comme un mois, plutôt que 12). Ainsi, l’objectif évalué pour l’année sera de 55 ventes (cinq nouvelles ventes par mois pendant 11 mois).</w:t>
      </w:r>
    </w:p>
    <w:p w14:paraId="5724628B" w14:textId="77777777" w:rsidR="008E1051" w:rsidRPr="008E1051" w:rsidRDefault="008E1051" w:rsidP="008E1051">
      <w:pPr>
        <w:pStyle w:val="ListParagraph"/>
        <w:numPr>
          <w:ilvl w:val="0"/>
          <w:numId w:val="3"/>
        </w:numPr>
        <w:spacing w:line="256" w:lineRule="auto"/>
        <w:cnfStyle w:val="100000000000" w:firstRow="1" w:lastRow="0" w:firstColumn="0" w:lastColumn="0" w:oddVBand="0" w:evenVBand="0" w:oddHBand="0" w:evenHBand="0" w:firstRowFirstColumn="0" w:firstRowLastColumn="0" w:lastRowFirstColumn="0" w:lastRowLastColumn="0"/>
        <w:rPr>
          <w:rFonts w:eastAsia="Times New Roman"/>
          <w:kern w:val="0"/>
          <w:lang w:val="fr-FR"/>
          <w14:ligatures w14:val="none"/>
        </w:rPr>
      </w:pPr>
      <w:r w:rsidRPr="008E1051">
        <w:rPr>
          <w:rFonts w:eastAsia="Times New Roman"/>
          <w:lang w:val="fr-FR"/>
        </w:rPr>
        <w:t xml:space="preserve">Si aucune mesure d’adaptation n’a été demandée pendant cette année d’évaluation, veuillez passer cette section. Nous vous demandons de ne pas la retirer du formulaire afin que les </w:t>
      </w:r>
      <w:proofErr w:type="spellStart"/>
      <w:r w:rsidRPr="008E1051">
        <w:rPr>
          <w:rFonts w:eastAsia="Times New Roman"/>
          <w:lang w:val="fr-FR"/>
        </w:rPr>
        <w:t>employé·es</w:t>
      </w:r>
      <w:proofErr w:type="spellEnd"/>
      <w:r w:rsidRPr="008E1051">
        <w:rPr>
          <w:rFonts w:eastAsia="Times New Roman"/>
          <w:lang w:val="fr-FR"/>
        </w:rPr>
        <w:t xml:space="preserve"> demeurent au courant de cette pratique.</w:t>
      </w:r>
    </w:p>
    <w:tbl>
      <w:tblPr>
        <w:tblW w:w="5000" w:type="pct"/>
        <w:tblCellSpacing w:w="15" w:type="dxa"/>
        <w:tblCellMar>
          <w:top w:w="15" w:type="dxa"/>
          <w:left w:w="15" w:type="dxa"/>
          <w:bottom w:w="15" w:type="dxa"/>
          <w:right w:w="15" w:type="dxa"/>
        </w:tblCellMar>
        <w:tblLook w:val="04A0" w:firstRow="1" w:lastRow="0" w:firstColumn="1" w:lastColumn="0" w:noHBand="0" w:noVBand="1"/>
        <w:tblCaption w:val="Tableau des mesures d’adaptation"/>
        <w:tblDescription w:val="Ce tableau sert à documenter les périodes liées aux demandes de soutien à l’accessibilité formulées par l’employé(e) au cours de cette période de référence. Le gestionnaire est responsable de remplir ce tableau et pourrait avoir besoin de l'appui des Ressources humaines pour ce faire. Si vous êtes l’employé(e) évalué(e) au moyen de ce formulaire, ce tableau comprend les dates auxquelles vous avez demandé et reçu des mesures d’adaptation pour personnes en situation de handicap, ainsi que les objectifs ou les compétences qui auraient pu être touchés durant cette période."/>
      </w:tblPr>
      <w:tblGrid>
        <w:gridCol w:w="1854"/>
        <w:gridCol w:w="1857"/>
        <w:gridCol w:w="1857"/>
        <w:gridCol w:w="1996"/>
        <w:gridCol w:w="1776"/>
      </w:tblGrid>
      <w:tr w:rsidR="008E1051" w14:paraId="6672DC19" w14:textId="77777777">
        <w:trPr>
          <w:tblCellSpacing w:w="15" w:type="dxa"/>
        </w:trPr>
        <w:tc>
          <w:tcPr>
            <w:tcW w:w="988" w:type="pct"/>
            <w:tcBorders>
              <w:top w:val="single" w:sz="8" w:space="0" w:color="000000"/>
              <w:left w:val="single" w:sz="8" w:space="0" w:color="000000"/>
              <w:bottom w:val="single" w:sz="8" w:space="0" w:color="000000"/>
              <w:right w:val="nil"/>
            </w:tcBorders>
            <w:shd w:val="clear" w:color="auto" w:fill="000000"/>
            <w:tcMar>
              <w:top w:w="85" w:type="dxa"/>
              <w:left w:w="108" w:type="dxa"/>
              <w:bottom w:w="85" w:type="dxa"/>
              <w:right w:w="108" w:type="dxa"/>
            </w:tcMar>
            <w:vAlign w:val="center"/>
            <w:hideMark/>
          </w:tcPr>
          <w:p w14:paraId="52A1B2F7" w14:textId="77777777" w:rsidR="008E1051" w:rsidRDefault="008E1051">
            <w:pPr>
              <w:spacing w:after="0" w:line="240" w:lineRule="auto"/>
              <w:rPr>
                <w:kern w:val="0"/>
                <w14:ligatures w14:val="none"/>
              </w:rPr>
            </w:pPr>
            <w:r>
              <w:rPr>
                <w:b/>
                <w:bCs/>
                <w:color w:val="FFFFFF"/>
              </w:rPr>
              <w:t xml:space="preserve">Date de la </w:t>
            </w:r>
            <w:proofErr w:type="spellStart"/>
            <w:r>
              <w:rPr>
                <w:b/>
                <w:bCs/>
                <w:color w:val="FFFFFF"/>
              </w:rPr>
              <w:t>demande</w:t>
            </w:r>
            <w:proofErr w:type="spellEnd"/>
          </w:p>
        </w:tc>
        <w:tc>
          <w:tcPr>
            <w:tcW w:w="997" w:type="pct"/>
            <w:tcBorders>
              <w:top w:val="single" w:sz="8" w:space="0" w:color="000000"/>
              <w:left w:val="nil"/>
              <w:bottom w:val="single" w:sz="8" w:space="0" w:color="000000"/>
              <w:right w:val="nil"/>
            </w:tcBorders>
            <w:shd w:val="clear" w:color="auto" w:fill="000000"/>
            <w:tcMar>
              <w:top w:w="85" w:type="dxa"/>
              <w:left w:w="108" w:type="dxa"/>
              <w:bottom w:w="85" w:type="dxa"/>
              <w:right w:w="108" w:type="dxa"/>
            </w:tcMar>
            <w:vAlign w:val="center"/>
            <w:hideMark/>
          </w:tcPr>
          <w:p w14:paraId="205B8673" w14:textId="77777777" w:rsidR="008E1051" w:rsidRPr="008E1051" w:rsidRDefault="008E1051">
            <w:pPr>
              <w:spacing w:after="0" w:line="240" w:lineRule="auto"/>
              <w:rPr>
                <w:lang w:val="fr-FR"/>
              </w:rPr>
            </w:pPr>
            <w:r w:rsidRPr="008E1051">
              <w:rPr>
                <w:b/>
                <w:bCs/>
                <w:color w:val="FFFFFF"/>
                <w:lang w:val="fr-FR"/>
              </w:rPr>
              <w:t>Date de mise en œuvre</w:t>
            </w:r>
          </w:p>
        </w:tc>
        <w:tc>
          <w:tcPr>
            <w:tcW w:w="997" w:type="pct"/>
            <w:tcBorders>
              <w:top w:val="single" w:sz="8" w:space="0" w:color="000000"/>
              <w:left w:val="nil"/>
              <w:bottom w:val="single" w:sz="8" w:space="0" w:color="000000"/>
              <w:right w:val="nil"/>
            </w:tcBorders>
            <w:shd w:val="clear" w:color="auto" w:fill="000000"/>
            <w:tcMar>
              <w:top w:w="85" w:type="dxa"/>
              <w:left w:w="108" w:type="dxa"/>
              <w:bottom w:w="85" w:type="dxa"/>
              <w:right w:w="108" w:type="dxa"/>
            </w:tcMar>
            <w:vAlign w:val="center"/>
            <w:hideMark/>
          </w:tcPr>
          <w:p w14:paraId="72419FA6" w14:textId="77777777" w:rsidR="008E1051" w:rsidRPr="008E1051" w:rsidRDefault="008E1051">
            <w:pPr>
              <w:spacing w:after="0" w:line="240" w:lineRule="auto"/>
              <w:rPr>
                <w:lang w:val="fr-FR"/>
              </w:rPr>
            </w:pPr>
            <w:r w:rsidRPr="008E1051">
              <w:rPr>
                <w:b/>
                <w:bCs/>
                <w:color w:val="FFFFFF"/>
                <w:lang w:val="fr-FR"/>
              </w:rPr>
              <w:t>Durée (de la demande à la mise en œuvre)</w:t>
            </w:r>
          </w:p>
        </w:tc>
        <w:tc>
          <w:tcPr>
            <w:tcW w:w="1073" w:type="pct"/>
            <w:tcBorders>
              <w:top w:val="single" w:sz="8" w:space="0" w:color="000000"/>
              <w:left w:val="nil"/>
              <w:bottom w:val="single" w:sz="8" w:space="0" w:color="000000"/>
              <w:right w:val="nil"/>
            </w:tcBorders>
            <w:shd w:val="clear" w:color="auto" w:fill="000000"/>
            <w:tcMar>
              <w:top w:w="85" w:type="dxa"/>
              <w:left w:w="108" w:type="dxa"/>
              <w:bottom w:w="85" w:type="dxa"/>
              <w:right w:w="108" w:type="dxa"/>
            </w:tcMar>
            <w:vAlign w:val="center"/>
            <w:hideMark/>
          </w:tcPr>
          <w:p w14:paraId="5A969425" w14:textId="77777777" w:rsidR="008E1051" w:rsidRPr="008E1051" w:rsidRDefault="008E1051">
            <w:pPr>
              <w:spacing w:after="0" w:line="240" w:lineRule="auto"/>
              <w:rPr>
                <w:lang w:val="fr-FR"/>
              </w:rPr>
            </w:pPr>
            <w:r w:rsidRPr="008E1051">
              <w:rPr>
                <w:b/>
                <w:bCs/>
                <w:color w:val="FFFFFF"/>
                <w:lang w:val="fr-FR"/>
              </w:rPr>
              <w:t>Objectifs et/ou compétences touchés</w:t>
            </w:r>
          </w:p>
        </w:tc>
        <w:tc>
          <w:tcPr>
            <w:tcW w:w="945" w:type="pct"/>
            <w:tcBorders>
              <w:top w:val="single" w:sz="8" w:space="0" w:color="000000"/>
              <w:left w:val="nil"/>
              <w:bottom w:val="single" w:sz="8" w:space="0" w:color="000000"/>
              <w:right w:val="single" w:sz="8" w:space="0" w:color="000000"/>
            </w:tcBorders>
            <w:shd w:val="clear" w:color="auto" w:fill="000000"/>
            <w:tcMar>
              <w:top w:w="85" w:type="dxa"/>
              <w:left w:w="108" w:type="dxa"/>
              <w:bottom w:w="85" w:type="dxa"/>
              <w:right w:w="108" w:type="dxa"/>
            </w:tcMar>
            <w:vAlign w:val="center"/>
            <w:hideMark/>
          </w:tcPr>
          <w:p w14:paraId="5DBE3E8F" w14:textId="77777777" w:rsidR="008E1051" w:rsidRDefault="008E1051">
            <w:pPr>
              <w:spacing w:after="0" w:line="240" w:lineRule="auto"/>
            </w:pPr>
            <w:r>
              <w:rPr>
                <w:b/>
                <w:bCs/>
                <w:color w:val="FFFFFF"/>
              </w:rPr>
              <w:t>Notes</w:t>
            </w:r>
          </w:p>
        </w:tc>
      </w:tr>
      <w:tr w:rsidR="008E1051" w14:paraId="2AAA9E8D" w14:textId="77777777">
        <w:trPr>
          <w:tblCellSpacing w:w="15" w:type="dxa"/>
        </w:trPr>
        <w:tc>
          <w:tcPr>
            <w:tcW w:w="988" w:type="pct"/>
            <w:tcBorders>
              <w:top w:val="nil"/>
              <w:left w:val="single" w:sz="8" w:space="0" w:color="666666"/>
              <w:bottom w:val="single" w:sz="8" w:space="0" w:color="666666"/>
              <w:right w:val="single" w:sz="8" w:space="0" w:color="666666"/>
            </w:tcBorders>
            <w:tcMar>
              <w:top w:w="85" w:type="dxa"/>
              <w:left w:w="108" w:type="dxa"/>
              <w:bottom w:w="85" w:type="dxa"/>
              <w:right w:w="108" w:type="dxa"/>
            </w:tcMar>
            <w:vAlign w:val="center"/>
            <w:hideMark/>
          </w:tcPr>
          <w:p w14:paraId="5F72975A" w14:textId="77777777" w:rsidR="008E1051" w:rsidRDefault="008E1051">
            <w:pPr>
              <w:spacing w:after="0" w:line="240" w:lineRule="auto"/>
            </w:pPr>
            <w:r>
              <w:t> </w:t>
            </w:r>
          </w:p>
        </w:tc>
        <w:tc>
          <w:tcPr>
            <w:tcW w:w="997" w:type="pct"/>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4A254397" w14:textId="77777777" w:rsidR="008E1051" w:rsidRDefault="008E1051">
            <w:pPr>
              <w:spacing w:after="0" w:line="240" w:lineRule="auto"/>
            </w:pPr>
            <w:r>
              <w:t> </w:t>
            </w:r>
          </w:p>
        </w:tc>
        <w:tc>
          <w:tcPr>
            <w:tcW w:w="997" w:type="pct"/>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129EE747" w14:textId="77777777" w:rsidR="008E1051" w:rsidRDefault="008E1051">
            <w:pPr>
              <w:spacing w:after="0" w:line="240" w:lineRule="auto"/>
            </w:pPr>
            <w:r>
              <w:t> </w:t>
            </w:r>
          </w:p>
        </w:tc>
        <w:tc>
          <w:tcPr>
            <w:tcW w:w="1073" w:type="pct"/>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751B4616" w14:textId="77777777" w:rsidR="008E1051" w:rsidRDefault="008E1051">
            <w:pPr>
              <w:spacing w:after="0" w:line="240" w:lineRule="auto"/>
            </w:pPr>
            <w:r>
              <w:t> </w:t>
            </w:r>
          </w:p>
        </w:tc>
        <w:tc>
          <w:tcPr>
            <w:tcW w:w="945" w:type="pct"/>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325CBC25" w14:textId="77777777" w:rsidR="008E1051" w:rsidRDefault="008E1051">
            <w:pPr>
              <w:spacing w:after="0" w:line="240" w:lineRule="auto"/>
            </w:pPr>
            <w:r>
              <w:t> </w:t>
            </w:r>
          </w:p>
        </w:tc>
      </w:tr>
      <w:tr w:rsidR="008E1051" w14:paraId="51F981DD" w14:textId="77777777">
        <w:trPr>
          <w:tblCellSpacing w:w="15" w:type="dxa"/>
        </w:trPr>
        <w:tc>
          <w:tcPr>
            <w:tcW w:w="988" w:type="pct"/>
            <w:tcBorders>
              <w:top w:val="nil"/>
              <w:left w:val="single" w:sz="8" w:space="0" w:color="666666"/>
              <w:bottom w:val="single" w:sz="8" w:space="0" w:color="666666"/>
              <w:right w:val="single" w:sz="8" w:space="0" w:color="666666"/>
            </w:tcBorders>
            <w:tcMar>
              <w:top w:w="85" w:type="dxa"/>
              <w:left w:w="108" w:type="dxa"/>
              <w:bottom w:w="85" w:type="dxa"/>
              <w:right w:w="108" w:type="dxa"/>
            </w:tcMar>
            <w:vAlign w:val="center"/>
            <w:hideMark/>
          </w:tcPr>
          <w:p w14:paraId="6E914928" w14:textId="77777777" w:rsidR="008E1051" w:rsidRDefault="008E1051">
            <w:pPr>
              <w:spacing w:after="0" w:line="240" w:lineRule="auto"/>
            </w:pPr>
            <w:r>
              <w:t> </w:t>
            </w:r>
          </w:p>
        </w:tc>
        <w:tc>
          <w:tcPr>
            <w:tcW w:w="997" w:type="pct"/>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56B07DBD" w14:textId="77777777" w:rsidR="008E1051" w:rsidRDefault="008E1051">
            <w:pPr>
              <w:spacing w:after="0" w:line="240" w:lineRule="auto"/>
            </w:pPr>
            <w:r>
              <w:t> </w:t>
            </w:r>
          </w:p>
        </w:tc>
        <w:tc>
          <w:tcPr>
            <w:tcW w:w="997" w:type="pct"/>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4BD49F64" w14:textId="77777777" w:rsidR="008E1051" w:rsidRDefault="008E1051">
            <w:pPr>
              <w:spacing w:after="0" w:line="240" w:lineRule="auto"/>
            </w:pPr>
            <w:r>
              <w:t> </w:t>
            </w:r>
          </w:p>
        </w:tc>
        <w:tc>
          <w:tcPr>
            <w:tcW w:w="1073" w:type="pct"/>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36F3901A" w14:textId="77777777" w:rsidR="008E1051" w:rsidRDefault="008E1051">
            <w:pPr>
              <w:spacing w:after="0" w:line="240" w:lineRule="auto"/>
            </w:pPr>
            <w:r>
              <w:t> </w:t>
            </w:r>
          </w:p>
        </w:tc>
        <w:tc>
          <w:tcPr>
            <w:tcW w:w="945" w:type="pct"/>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38EC07F1" w14:textId="77777777" w:rsidR="008E1051" w:rsidRDefault="008E1051">
            <w:pPr>
              <w:spacing w:after="0" w:line="240" w:lineRule="auto"/>
            </w:pPr>
            <w:r>
              <w:t> </w:t>
            </w:r>
          </w:p>
        </w:tc>
      </w:tr>
    </w:tbl>
    <w:p w14:paraId="0B4B4B54" w14:textId="77777777" w:rsidR="006A2EF2" w:rsidRPr="006A2EF2" w:rsidRDefault="006A2EF2" w:rsidP="006A2EF2"/>
    <w:p w14:paraId="5C7F8764" w14:textId="77777777" w:rsidR="008E1051" w:rsidRDefault="008E1051">
      <w:pPr>
        <w:pStyle w:val="Heading1"/>
        <w:rPr>
          <w:rFonts w:eastAsia="Times New Roman"/>
          <w:kern w:val="36"/>
          <w14:ligatures w14:val="none"/>
        </w:rPr>
      </w:pPr>
      <w:proofErr w:type="spellStart"/>
      <w:r>
        <w:rPr>
          <w:rFonts w:eastAsia="Times New Roman"/>
        </w:rPr>
        <w:lastRenderedPageBreak/>
        <w:t>Objectifs</w:t>
      </w:r>
      <w:proofErr w:type="spellEnd"/>
      <w:r>
        <w:rPr>
          <w:rFonts w:eastAsia="Times New Roman"/>
        </w:rPr>
        <w:t xml:space="preserve"> de </w:t>
      </w:r>
      <w:proofErr w:type="spellStart"/>
      <w:r>
        <w:rPr>
          <w:rFonts w:eastAsia="Times New Roman"/>
        </w:rPr>
        <w:t>rendement</w:t>
      </w:r>
      <w:proofErr w:type="spellEnd"/>
    </w:p>
    <w:p w14:paraId="28418BFB" w14:textId="77777777" w:rsidR="008E1051" w:rsidRPr="008E1051" w:rsidRDefault="008E1051">
      <w:pPr>
        <w:rPr>
          <w:kern w:val="0"/>
          <w:lang w:val="fr-FR"/>
          <w14:ligatures w14:val="none"/>
        </w:rPr>
      </w:pPr>
      <w:r w:rsidRPr="008E1051">
        <w:rPr>
          <w:lang w:val="fr-FR"/>
        </w:rPr>
        <w:t>Le tableau ci-dessous sert à consigner les objectifs de rendement de l’année écoulée, la méthode de mesure, les résultats et la cote.</w:t>
      </w:r>
    </w:p>
    <w:p w14:paraId="3B226ACF" w14:textId="77777777" w:rsidR="008E1051" w:rsidRPr="008E1051" w:rsidRDefault="008E1051" w:rsidP="008E1051">
      <w:pPr>
        <w:pStyle w:val="ListParagraph"/>
        <w:numPr>
          <w:ilvl w:val="0"/>
          <w:numId w:val="1"/>
        </w:numPr>
        <w:spacing w:line="256" w:lineRule="auto"/>
        <w:rPr>
          <w:rFonts w:eastAsia="Times New Roman"/>
          <w:kern w:val="0"/>
          <w:lang w:val="fr-FR"/>
          <w14:ligatures w14:val="none"/>
        </w:rPr>
      </w:pPr>
      <w:r w:rsidRPr="008E1051">
        <w:rPr>
          <w:rFonts w:eastAsia="Times New Roman"/>
          <w:lang w:val="fr-FR"/>
        </w:rPr>
        <w:t>Veuillez utiliser l’échelle d’évaluation présentée au début de ce document.</w:t>
      </w:r>
    </w:p>
    <w:p w14:paraId="66C85D76" w14:textId="77777777" w:rsidR="008E1051" w:rsidRPr="008E1051" w:rsidRDefault="008E1051" w:rsidP="008E1051">
      <w:pPr>
        <w:pStyle w:val="ListParagraph"/>
        <w:numPr>
          <w:ilvl w:val="0"/>
          <w:numId w:val="1"/>
        </w:numPr>
        <w:spacing w:line="256" w:lineRule="auto"/>
        <w:rPr>
          <w:rFonts w:eastAsia="Times New Roman"/>
          <w:kern w:val="0"/>
          <w:lang w:val="fr-FR"/>
          <w14:ligatures w14:val="none"/>
        </w:rPr>
      </w:pPr>
      <w:r w:rsidRPr="008E1051">
        <w:rPr>
          <w:rFonts w:eastAsia="Times New Roman"/>
          <w:lang w:val="fr-FR"/>
        </w:rPr>
        <w:t>N’abrégez pas la cote. Par exemple, au lieu de « EX », écrivez « Exceptionnel ».</w:t>
      </w:r>
    </w:p>
    <w:p w14:paraId="4021B7F7" w14:textId="77777777" w:rsidR="008E1051" w:rsidRPr="008E1051" w:rsidRDefault="008E1051" w:rsidP="008E1051">
      <w:pPr>
        <w:pStyle w:val="ListParagraph"/>
        <w:numPr>
          <w:ilvl w:val="0"/>
          <w:numId w:val="1"/>
        </w:numPr>
        <w:spacing w:line="256" w:lineRule="auto"/>
        <w:cnfStyle w:val="100000000000" w:firstRow="1" w:lastRow="0" w:firstColumn="0" w:lastColumn="0" w:oddVBand="0" w:evenVBand="0" w:oddHBand="0" w:evenHBand="0" w:firstRowFirstColumn="0" w:firstRowLastColumn="0" w:lastRowFirstColumn="0" w:lastRowLastColumn="0"/>
        <w:rPr>
          <w:rFonts w:eastAsia="Times New Roman"/>
          <w:kern w:val="0"/>
          <w:lang w:val="fr-FR"/>
          <w14:ligatures w14:val="none"/>
        </w:rPr>
      </w:pPr>
      <w:r w:rsidRPr="008E1051">
        <w:rPr>
          <w:rFonts w:eastAsia="Times New Roman"/>
          <w:lang w:val="fr-FR"/>
        </w:rPr>
        <w:t>Supprimez les lignes non utilisées.</w:t>
      </w:r>
    </w:p>
    <w:tbl>
      <w:tblPr>
        <w:tblW w:w="0" w:type="auto"/>
        <w:tblCellSpacing w:w="15" w:type="dxa"/>
        <w:tblCellMar>
          <w:top w:w="15" w:type="dxa"/>
          <w:left w:w="15" w:type="dxa"/>
          <w:bottom w:w="15" w:type="dxa"/>
          <w:right w:w="15" w:type="dxa"/>
        </w:tblCellMar>
        <w:tblLook w:val="04A0" w:firstRow="1" w:lastRow="0" w:firstColumn="1" w:lastColumn="0" w:noHBand="0" w:noVBand="1"/>
        <w:tblCaption w:val="Tableau des objectifs de rendement"/>
        <w:tblDescription w:val="Ce tableau sert à documenter les objectifs de rendement de l’employé(e) qui fait l’objet d’une évaluation au moyen de ce formulaire. Si vous remplissez ce formulaire en tant que gestionnaire, les cellules suivant l’en-tête seront vides. Toutes les lignes inutilisées peuvent être supprimées. Si vous êtes l’employé(e), les renseignements de ce tableau ont été saisis par votre gestionnaire. La quatrième colonne, « Évaluation de l’employé(e) », a été laissée vide afin que vous puissiez attribuer une note à chaque objectif. La dernière colonne, « Notes », peut également comporter des cellules vides selon que votre gestionnaire y a déjà inscrit des commentaires ou non. Vous pouvez également l'utiliser pour consigner vos propres notes."/>
      </w:tblPr>
      <w:tblGrid>
        <w:gridCol w:w="1555"/>
        <w:gridCol w:w="1545"/>
        <w:gridCol w:w="1552"/>
        <w:gridCol w:w="1572"/>
        <w:gridCol w:w="1580"/>
        <w:gridCol w:w="1536"/>
      </w:tblGrid>
      <w:tr w:rsidR="008E1051" w14:paraId="60FAB632" w14:textId="77777777">
        <w:trPr>
          <w:tblCellSpacing w:w="15" w:type="dxa"/>
        </w:trPr>
        <w:tc>
          <w:tcPr>
            <w:tcW w:w="1558" w:type="dxa"/>
            <w:tcBorders>
              <w:top w:val="single" w:sz="8" w:space="0" w:color="000000"/>
              <w:left w:val="single" w:sz="8" w:space="0" w:color="000000"/>
              <w:bottom w:val="single" w:sz="8" w:space="0" w:color="000000"/>
              <w:right w:val="nil"/>
            </w:tcBorders>
            <w:shd w:val="clear" w:color="auto" w:fill="000000"/>
            <w:tcMar>
              <w:top w:w="0" w:type="dxa"/>
              <w:left w:w="108" w:type="dxa"/>
              <w:bottom w:w="0" w:type="dxa"/>
              <w:right w:w="108" w:type="dxa"/>
            </w:tcMar>
            <w:vAlign w:val="center"/>
            <w:hideMark/>
          </w:tcPr>
          <w:p w14:paraId="6AB90EE1" w14:textId="77777777" w:rsidR="008E1051" w:rsidRDefault="008E1051">
            <w:pPr>
              <w:spacing w:after="0" w:line="240" w:lineRule="auto"/>
              <w:rPr>
                <w:kern w:val="0"/>
                <w14:ligatures w14:val="none"/>
              </w:rPr>
            </w:pPr>
            <w:r>
              <w:rPr>
                <w:b/>
                <w:bCs/>
                <w:color w:val="FFFFFF"/>
              </w:rPr>
              <w:t>Objectif</w:t>
            </w:r>
          </w:p>
        </w:tc>
        <w:tc>
          <w:tcPr>
            <w:tcW w:w="1558" w:type="dxa"/>
            <w:tcBorders>
              <w:top w:val="single" w:sz="8" w:space="0" w:color="000000"/>
              <w:left w:val="nil"/>
              <w:bottom w:val="single" w:sz="8" w:space="0" w:color="000000"/>
              <w:right w:val="nil"/>
            </w:tcBorders>
            <w:shd w:val="clear" w:color="auto" w:fill="000000"/>
            <w:tcMar>
              <w:top w:w="0" w:type="dxa"/>
              <w:left w:w="108" w:type="dxa"/>
              <w:bottom w:w="0" w:type="dxa"/>
              <w:right w:w="108" w:type="dxa"/>
            </w:tcMar>
            <w:vAlign w:val="center"/>
            <w:hideMark/>
          </w:tcPr>
          <w:p w14:paraId="587CCA91" w14:textId="77777777" w:rsidR="008E1051" w:rsidRDefault="008E1051">
            <w:pPr>
              <w:spacing w:after="0" w:line="240" w:lineRule="auto"/>
            </w:pPr>
            <w:proofErr w:type="spellStart"/>
            <w:r>
              <w:rPr>
                <w:b/>
                <w:bCs/>
                <w:color w:val="FFFFFF"/>
              </w:rPr>
              <w:t>Méthode</w:t>
            </w:r>
            <w:proofErr w:type="spellEnd"/>
            <w:r>
              <w:rPr>
                <w:b/>
                <w:bCs/>
                <w:color w:val="FFFFFF"/>
              </w:rPr>
              <w:t xml:space="preserve"> de </w:t>
            </w:r>
            <w:proofErr w:type="spellStart"/>
            <w:r>
              <w:rPr>
                <w:b/>
                <w:bCs/>
                <w:color w:val="FFFFFF"/>
              </w:rPr>
              <w:t>mesure</w:t>
            </w:r>
            <w:proofErr w:type="spellEnd"/>
          </w:p>
        </w:tc>
        <w:tc>
          <w:tcPr>
            <w:tcW w:w="1558" w:type="dxa"/>
            <w:tcBorders>
              <w:top w:val="single" w:sz="8" w:space="0" w:color="000000"/>
              <w:left w:val="nil"/>
              <w:bottom w:val="single" w:sz="8" w:space="0" w:color="000000"/>
              <w:right w:val="nil"/>
            </w:tcBorders>
            <w:shd w:val="clear" w:color="auto" w:fill="000000"/>
            <w:tcMar>
              <w:top w:w="0" w:type="dxa"/>
              <w:left w:w="108" w:type="dxa"/>
              <w:bottom w:w="0" w:type="dxa"/>
              <w:right w:w="108" w:type="dxa"/>
            </w:tcMar>
            <w:vAlign w:val="center"/>
            <w:hideMark/>
          </w:tcPr>
          <w:p w14:paraId="46740E0B" w14:textId="77777777" w:rsidR="008E1051" w:rsidRDefault="008E1051">
            <w:pPr>
              <w:spacing w:after="0" w:line="240" w:lineRule="auto"/>
            </w:pPr>
            <w:proofErr w:type="spellStart"/>
            <w:r>
              <w:rPr>
                <w:b/>
                <w:bCs/>
                <w:color w:val="FFFFFF"/>
              </w:rPr>
              <w:t>Résultats</w:t>
            </w:r>
            <w:proofErr w:type="spellEnd"/>
          </w:p>
        </w:tc>
        <w:tc>
          <w:tcPr>
            <w:tcW w:w="1558" w:type="dxa"/>
            <w:tcBorders>
              <w:top w:val="single" w:sz="8" w:space="0" w:color="000000"/>
              <w:left w:val="nil"/>
              <w:bottom w:val="single" w:sz="8" w:space="0" w:color="000000"/>
              <w:right w:val="nil"/>
            </w:tcBorders>
            <w:shd w:val="clear" w:color="auto" w:fill="000000"/>
            <w:tcMar>
              <w:top w:w="0" w:type="dxa"/>
              <w:left w:w="108" w:type="dxa"/>
              <w:bottom w:w="0" w:type="dxa"/>
              <w:right w:w="108" w:type="dxa"/>
            </w:tcMar>
            <w:vAlign w:val="center"/>
            <w:hideMark/>
          </w:tcPr>
          <w:p w14:paraId="6D4B8F04" w14:textId="77777777" w:rsidR="008E1051" w:rsidRDefault="008E1051">
            <w:pPr>
              <w:spacing w:after="0" w:line="240" w:lineRule="auto"/>
            </w:pPr>
            <w:r>
              <w:rPr>
                <w:b/>
                <w:bCs/>
                <w:color w:val="FFFFFF"/>
              </w:rPr>
              <w:t xml:space="preserve">Cote de </w:t>
            </w:r>
            <w:proofErr w:type="spellStart"/>
            <w:r>
              <w:rPr>
                <w:b/>
                <w:bCs/>
                <w:color w:val="FFFFFF"/>
              </w:rPr>
              <w:t>l’employé·e</w:t>
            </w:r>
            <w:proofErr w:type="spellEnd"/>
          </w:p>
        </w:tc>
        <w:tc>
          <w:tcPr>
            <w:tcW w:w="1559" w:type="dxa"/>
            <w:tcBorders>
              <w:top w:val="single" w:sz="8" w:space="0" w:color="000000"/>
              <w:left w:val="nil"/>
              <w:bottom w:val="single" w:sz="8" w:space="0" w:color="000000"/>
              <w:right w:val="nil"/>
            </w:tcBorders>
            <w:shd w:val="clear" w:color="auto" w:fill="000000"/>
            <w:tcMar>
              <w:top w:w="0" w:type="dxa"/>
              <w:left w:w="108" w:type="dxa"/>
              <w:bottom w:w="0" w:type="dxa"/>
              <w:right w:w="108" w:type="dxa"/>
            </w:tcMar>
            <w:vAlign w:val="center"/>
            <w:hideMark/>
          </w:tcPr>
          <w:p w14:paraId="06BA7030" w14:textId="77777777" w:rsidR="008E1051" w:rsidRPr="008E1051" w:rsidRDefault="008E1051">
            <w:pPr>
              <w:spacing w:after="0" w:line="240" w:lineRule="auto"/>
              <w:rPr>
                <w:lang w:val="fr-FR"/>
              </w:rPr>
            </w:pPr>
            <w:r w:rsidRPr="008E1051">
              <w:rPr>
                <w:b/>
                <w:bCs/>
                <w:color w:val="FFFFFF"/>
                <w:lang w:val="fr-FR"/>
              </w:rPr>
              <w:t>Cote du/de la gestionnaire</w:t>
            </w:r>
          </w:p>
        </w:tc>
        <w:tc>
          <w:tcPr>
            <w:tcW w:w="1559" w:type="dxa"/>
            <w:tcBorders>
              <w:top w:val="single" w:sz="8" w:space="0" w:color="000000"/>
              <w:left w:val="nil"/>
              <w:bottom w:val="single" w:sz="8" w:space="0" w:color="000000"/>
              <w:right w:val="single" w:sz="8" w:space="0" w:color="000000"/>
            </w:tcBorders>
            <w:shd w:val="clear" w:color="auto" w:fill="000000"/>
            <w:tcMar>
              <w:top w:w="0" w:type="dxa"/>
              <w:left w:w="108" w:type="dxa"/>
              <w:bottom w:w="0" w:type="dxa"/>
              <w:right w:w="108" w:type="dxa"/>
            </w:tcMar>
            <w:vAlign w:val="center"/>
            <w:hideMark/>
          </w:tcPr>
          <w:p w14:paraId="396E8BEC" w14:textId="77777777" w:rsidR="008E1051" w:rsidRDefault="008E1051">
            <w:pPr>
              <w:spacing w:after="0" w:line="240" w:lineRule="auto"/>
            </w:pPr>
            <w:r>
              <w:rPr>
                <w:b/>
                <w:bCs/>
                <w:color w:val="FFFFFF"/>
              </w:rPr>
              <w:t>Notes</w:t>
            </w:r>
          </w:p>
        </w:tc>
      </w:tr>
      <w:tr w:rsidR="008E1051" w14:paraId="487B2048" w14:textId="77777777">
        <w:trPr>
          <w:tblCellSpacing w:w="15" w:type="dxa"/>
        </w:trPr>
        <w:tc>
          <w:tcPr>
            <w:tcW w:w="1558" w:type="dxa"/>
            <w:tcBorders>
              <w:top w:val="nil"/>
              <w:left w:val="single" w:sz="8" w:space="0" w:color="666666"/>
              <w:bottom w:val="single" w:sz="8" w:space="0" w:color="666666"/>
              <w:right w:val="single" w:sz="8" w:space="0" w:color="666666"/>
            </w:tcBorders>
            <w:tcMar>
              <w:top w:w="85" w:type="dxa"/>
              <w:left w:w="108" w:type="dxa"/>
              <w:bottom w:w="85" w:type="dxa"/>
              <w:right w:w="108" w:type="dxa"/>
            </w:tcMar>
            <w:vAlign w:val="center"/>
            <w:hideMark/>
          </w:tcPr>
          <w:p w14:paraId="0D2C97B9" w14:textId="77777777" w:rsidR="008E1051" w:rsidRDefault="008E1051">
            <w:pPr>
              <w:spacing w:after="0" w:line="240" w:lineRule="auto"/>
            </w:pPr>
            <w:r>
              <w:t> </w:t>
            </w:r>
          </w:p>
        </w:tc>
        <w:tc>
          <w:tcPr>
            <w:tcW w:w="1558" w:type="dxa"/>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02C55BD8" w14:textId="77777777" w:rsidR="008E1051" w:rsidRDefault="008E1051">
            <w:pPr>
              <w:spacing w:after="0" w:line="240" w:lineRule="auto"/>
            </w:pPr>
            <w:r>
              <w:t> </w:t>
            </w:r>
          </w:p>
        </w:tc>
        <w:tc>
          <w:tcPr>
            <w:tcW w:w="1558" w:type="dxa"/>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68611375" w14:textId="77777777" w:rsidR="008E1051" w:rsidRDefault="008E1051">
            <w:pPr>
              <w:spacing w:after="0" w:line="240" w:lineRule="auto"/>
            </w:pPr>
            <w:r>
              <w:t> </w:t>
            </w:r>
          </w:p>
        </w:tc>
        <w:tc>
          <w:tcPr>
            <w:tcW w:w="1558" w:type="dxa"/>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6F344CDD" w14:textId="77777777" w:rsidR="008E1051" w:rsidRDefault="008E1051">
            <w:pPr>
              <w:spacing w:after="0" w:line="240" w:lineRule="auto"/>
            </w:pPr>
            <w:r>
              <w:t> </w:t>
            </w:r>
          </w:p>
        </w:tc>
        <w:tc>
          <w:tcPr>
            <w:tcW w:w="1559" w:type="dxa"/>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4475B791" w14:textId="77777777" w:rsidR="008E1051" w:rsidRDefault="008E1051">
            <w:pPr>
              <w:spacing w:after="0" w:line="240" w:lineRule="auto"/>
            </w:pPr>
            <w:r>
              <w:t> </w:t>
            </w:r>
          </w:p>
        </w:tc>
        <w:tc>
          <w:tcPr>
            <w:tcW w:w="1559" w:type="dxa"/>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7310041F" w14:textId="77777777" w:rsidR="008E1051" w:rsidRDefault="008E1051">
            <w:pPr>
              <w:spacing w:after="0" w:line="240" w:lineRule="auto"/>
            </w:pPr>
            <w:r>
              <w:t> </w:t>
            </w:r>
          </w:p>
        </w:tc>
      </w:tr>
      <w:tr w:rsidR="008E1051" w14:paraId="3820F57B" w14:textId="77777777">
        <w:trPr>
          <w:tblCellSpacing w:w="15" w:type="dxa"/>
        </w:trPr>
        <w:tc>
          <w:tcPr>
            <w:tcW w:w="1558" w:type="dxa"/>
            <w:tcBorders>
              <w:top w:val="nil"/>
              <w:left w:val="single" w:sz="8" w:space="0" w:color="666666"/>
              <w:bottom w:val="single" w:sz="8" w:space="0" w:color="666666"/>
              <w:right w:val="single" w:sz="8" w:space="0" w:color="666666"/>
            </w:tcBorders>
            <w:tcMar>
              <w:top w:w="85" w:type="dxa"/>
              <w:left w:w="108" w:type="dxa"/>
              <w:bottom w:w="85" w:type="dxa"/>
              <w:right w:w="108" w:type="dxa"/>
            </w:tcMar>
            <w:vAlign w:val="center"/>
            <w:hideMark/>
          </w:tcPr>
          <w:p w14:paraId="36925049" w14:textId="77777777" w:rsidR="008E1051" w:rsidRDefault="008E1051">
            <w:pPr>
              <w:spacing w:after="0" w:line="240" w:lineRule="auto"/>
            </w:pPr>
            <w:r>
              <w:t> </w:t>
            </w:r>
          </w:p>
        </w:tc>
        <w:tc>
          <w:tcPr>
            <w:tcW w:w="1558" w:type="dxa"/>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261ECA1A" w14:textId="77777777" w:rsidR="008E1051" w:rsidRDefault="008E1051">
            <w:pPr>
              <w:spacing w:after="0" w:line="240" w:lineRule="auto"/>
            </w:pPr>
            <w:r>
              <w:t> </w:t>
            </w:r>
          </w:p>
        </w:tc>
        <w:tc>
          <w:tcPr>
            <w:tcW w:w="1558" w:type="dxa"/>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063C0929" w14:textId="77777777" w:rsidR="008E1051" w:rsidRDefault="008E1051">
            <w:pPr>
              <w:spacing w:after="0" w:line="240" w:lineRule="auto"/>
            </w:pPr>
            <w:r>
              <w:t> </w:t>
            </w:r>
          </w:p>
        </w:tc>
        <w:tc>
          <w:tcPr>
            <w:tcW w:w="1558" w:type="dxa"/>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483828D6" w14:textId="77777777" w:rsidR="008E1051" w:rsidRDefault="008E1051">
            <w:pPr>
              <w:spacing w:after="0" w:line="240" w:lineRule="auto"/>
            </w:pPr>
            <w:r>
              <w:t> </w:t>
            </w:r>
          </w:p>
        </w:tc>
        <w:tc>
          <w:tcPr>
            <w:tcW w:w="1559" w:type="dxa"/>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2D836366" w14:textId="77777777" w:rsidR="008E1051" w:rsidRDefault="008E1051">
            <w:pPr>
              <w:spacing w:after="0" w:line="240" w:lineRule="auto"/>
            </w:pPr>
            <w:r>
              <w:t> </w:t>
            </w:r>
          </w:p>
        </w:tc>
        <w:tc>
          <w:tcPr>
            <w:tcW w:w="1559" w:type="dxa"/>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248908BD" w14:textId="77777777" w:rsidR="008E1051" w:rsidRDefault="008E1051">
            <w:pPr>
              <w:spacing w:after="0" w:line="240" w:lineRule="auto"/>
            </w:pPr>
            <w:r>
              <w:t> </w:t>
            </w:r>
          </w:p>
        </w:tc>
      </w:tr>
      <w:tr w:rsidR="008E1051" w14:paraId="06A0B5D2" w14:textId="77777777">
        <w:trPr>
          <w:tblCellSpacing w:w="15" w:type="dxa"/>
        </w:trPr>
        <w:tc>
          <w:tcPr>
            <w:tcW w:w="1558" w:type="dxa"/>
            <w:tcBorders>
              <w:top w:val="nil"/>
              <w:left w:val="single" w:sz="8" w:space="0" w:color="666666"/>
              <w:bottom w:val="single" w:sz="8" w:space="0" w:color="666666"/>
              <w:right w:val="single" w:sz="8" w:space="0" w:color="666666"/>
            </w:tcBorders>
            <w:tcMar>
              <w:top w:w="85" w:type="dxa"/>
              <w:left w:w="108" w:type="dxa"/>
              <w:bottom w:w="85" w:type="dxa"/>
              <w:right w:w="108" w:type="dxa"/>
            </w:tcMar>
            <w:vAlign w:val="center"/>
            <w:hideMark/>
          </w:tcPr>
          <w:p w14:paraId="637639B6" w14:textId="77777777" w:rsidR="008E1051" w:rsidRDefault="008E1051">
            <w:pPr>
              <w:spacing w:after="0" w:line="240" w:lineRule="auto"/>
            </w:pPr>
            <w:r>
              <w:t> </w:t>
            </w:r>
          </w:p>
        </w:tc>
        <w:tc>
          <w:tcPr>
            <w:tcW w:w="1558" w:type="dxa"/>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4990E6A4" w14:textId="77777777" w:rsidR="008E1051" w:rsidRDefault="008E1051">
            <w:pPr>
              <w:spacing w:after="0" w:line="240" w:lineRule="auto"/>
            </w:pPr>
            <w:r>
              <w:t> </w:t>
            </w:r>
          </w:p>
        </w:tc>
        <w:tc>
          <w:tcPr>
            <w:tcW w:w="1558" w:type="dxa"/>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56ECEE27" w14:textId="77777777" w:rsidR="008E1051" w:rsidRDefault="008E1051">
            <w:pPr>
              <w:spacing w:after="0" w:line="240" w:lineRule="auto"/>
            </w:pPr>
            <w:r>
              <w:t> </w:t>
            </w:r>
          </w:p>
        </w:tc>
        <w:tc>
          <w:tcPr>
            <w:tcW w:w="1558" w:type="dxa"/>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5A79406F" w14:textId="77777777" w:rsidR="008E1051" w:rsidRDefault="008E1051">
            <w:pPr>
              <w:spacing w:after="0" w:line="240" w:lineRule="auto"/>
            </w:pPr>
            <w:r>
              <w:t> </w:t>
            </w:r>
          </w:p>
        </w:tc>
        <w:tc>
          <w:tcPr>
            <w:tcW w:w="1559" w:type="dxa"/>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78A9BC3C" w14:textId="77777777" w:rsidR="008E1051" w:rsidRDefault="008E1051">
            <w:pPr>
              <w:spacing w:after="0" w:line="240" w:lineRule="auto"/>
            </w:pPr>
            <w:r>
              <w:t> </w:t>
            </w:r>
          </w:p>
        </w:tc>
        <w:tc>
          <w:tcPr>
            <w:tcW w:w="1559" w:type="dxa"/>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22A748CD" w14:textId="77777777" w:rsidR="008E1051" w:rsidRDefault="008E1051">
            <w:pPr>
              <w:spacing w:after="0" w:line="240" w:lineRule="auto"/>
            </w:pPr>
            <w:r>
              <w:t> </w:t>
            </w:r>
          </w:p>
        </w:tc>
      </w:tr>
      <w:tr w:rsidR="008E1051" w14:paraId="5EF19E95" w14:textId="77777777">
        <w:trPr>
          <w:tblCellSpacing w:w="15" w:type="dxa"/>
        </w:trPr>
        <w:tc>
          <w:tcPr>
            <w:tcW w:w="1558" w:type="dxa"/>
            <w:tcBorders>
              <w:top w:val="nil"/>
              <w:left w:val="single" w:sz="8" w:space="0" w:color="666666"/>
              <w:bottom w:val="single" w:sz="8" w:space="0" w:color="666666"/>
              <w:right w:val="single" w:sz="8" w:space="0" w:color="666666"/>
            </w:tcBorders>
            <w:tcMar>
              <w:top w:w="85" w:type="dxa"/>
              <w:left w:w="108" w:type="dxa"/>
              <w:bottom w:w="85" w:type="dxa"/>
              <w:right w:w="108" w:type="dxa"/>
            </w:tcMar>
            <w:vAlign w:val="center"/>
            <w:hideMark/>
          </w:tcPr>
          <w:p w14:paraId="5E6BE87E" w14:textId="77777777" w:rsidR="008E1051" w:rsidRDefault="008E1051">
            <w:pPr>
              <w:spacing w:after="0" w:line="240" w:lineRule="auto"/>
            </w:pPr>
            <w:r>
              <w:t> </w:t>
            </w:r>
          </w:p>
        </w:tc>
        <w:tc>
          <w:tcPr>
            <w:tcW w:w="1558" w:type="dxa"/>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6CC3143E" w14:textId="77777777" w:rsidR="008E1051" w:rsidRDefault="008E1051">
            <w:pPr>
              <w:spacing w:after="0" w:line="240" w:lineRule="auto"/>
            </w:pPr>
            <w:r>
              <w:t> </w:t>
            </w:r>
          </w:p>
        </w:tc>
        <w:tc>
          <w:tcPr>
            <w:tcW w:w="1558" w:type="dxa"/>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12EC9300" w14:textId="77777777" w:rsidR="008E1051" w:rsidRDefault="008E1051">
            <w:pPr>
              <w:spacing w:after="0" w:line="240" w:lineRule="auto"/>
            </w:pPr>
            <w:r>
              <w:t> </w:t>
            </w:r>
          </w:p>
        </w:tc>
        <w:tc>
          <w:tcPr>
            <w:tcW w:w="1558" w:type="dxa"/>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18D01FE0" w14:textId="77777777" w:rsidR="008E1051" w:rsidRDefault="008E1051">
            <w:pPr>
              <w:spacing w:after="0" w:line="240" w:lineRule="auto"/>
            </w:pPr>
            <w:r>
              <w:t> </w:t>
            </w:r>
          </w:p>
        </w:tc>
        <w:tc>
          <w:tcPr>
            <w:tcW w:w="1559" w:type="dxa"/>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036382AF" w14:textId="77777777" w:rsidR="008E1051" w:rsidRDefault="008E1051">
            <w:pPr>
              <w:spacing w:after="0" w:line="240" w:lineRule="auto"/>
            </w:pPr>
            <w:r>
              <w:t> </w:t>
            </w:r>
          </w:p>
        </w:tc>
        <w:tc>
          <w:tcPr>
            <w:tcW w:w="1559" w:type="dxa"/>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1B9930CB" w14:textId="77777777" w:rsidR="008E1051" w:rsidRDefault="008E1051">
            <w:pPr>
              <w:spacing w:after="0" w:line="240" w:lineRule="auto"/>
            </w:pPr>
            <w:r>
              <w:t> </w:t>
            </w:r>
          </w:p>
        </w:tc>
      </w:tr>
      <w:tr w:rsidR="008E1051" w14:paraId="1894BC01" w14:textId="77777777">
        <w:trPr>
          <w:tblCellSpacing w:w="15" w:type="dxa"/>
        </w:trPr>
        <w:tc>
          <w:tcPr>
            <w:tcW w:w="1558" w:type="dxa"/>
            <w:tcBorders>
              <w:top w:val="nil"/>
              <w:left w:val="single" w:sz="8" w:space="0" w:color="666666"/>
              <w:bottom w:val="single" w:sz="8" w:space="0" w:color="666666"/>
              <w:right w:val="single" w:sz="8" w:space="0" w:color="666666"/>
            </w:tcBorders>
            <w:tcMar>
              <w:top w:w="85" w:type="dxa"/>
              <w:left w:w="108" w:type="dxa"/>
              <w:bottom w:w="85" w:type="dxa"/>
              <w:right w:w="108" w:type="dxa"/>
            </w:tcMar>
            <w:vAlign w:val="center"/>
            <w:hideMark/>
          </w:tcPr>
          <w:p w14:paraId="765D94DD" w14:textId="77777777" w:rsidR="008E1051" w:rsidRDefault="008E1051">
            <w:pPr>
              <w:spacing w:after="0" w:line="240" w:lineRule="auto"/>
            </w:pPr>
            <w:r>
              <w:t> </w:t>
            </w:r>
          </w:p>
        </w:tc>
        <w:tc>
          <w:tcPr>
            <w:tcW w:w="1558" w:type="dxa"/>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7F24E136" w14:textId="77777777" w:rsidR="008E1051" w:rsidRDefault="008E1051">
            <w:pPr>
              <w:spacing w:after="0" w:line="240" w:lineRule="auto"/>
            </w:pPr>
            <w:r>
              <w:t> </w:t>
            </w:r>
          </w:p>
        </w:tc>
        <w:tc>
          <w:tcPr>
            <w:tcW w:w="1558" w:type="dxa"/>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44E0C96E" w14:textId="77777777" w:rsidR="008E1051" w:rsidRDefault="008E1051">
            <w:pPr>
              <w:spacing w:after="0" w:line="240" w:lineRule="auto"/>
            </w:pPr>
            <w:r>
              <w:t> </w:t>
            </w:r>
          </w:p>
        </w:tc>
        <w:tc>
          <w:tcPr>
            <w:tcW w:w="1558" w:type="dxa"/>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7E9C61B1" w14:textId="77777777" w:rsidR="008E1051" w:rsidRDefault="008E1051">
            <w:pPr>
              <w:spacing w:after="0" w:line="240" w:lineRule="auto"/>
            </w:pPr>
            <w:r>
              <w:t> </w:t>
            </w:r>
          </w:p>
        </w:tc>
        <w:tc>
          <w:tcPr>
            <w:tcW w:w="1559" w:type="dxa"/>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505CB03F" w14:textId="77777777" w:rsidR="008E1051" w:rsidRDefault="008E1051">
            <w:pPr>
              <w:spacing w:after="0" w:line="240" w:lineRule="auto"/>
            </w:pPr>
            <w:r>
              <w:t> </w:t>
            </w:r>
          </w:p>
        </w:tc>
        <w:tc>
          <w:tcPr>
            <w:tcW w:w="1559" w:type="dxa"/>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0EE23EED" w14:textId="77777777" w:rsidR="008E1051" w:rsidRDefault="008E1051">
            <w:pPr>
              <w:spacing w:after="0" w:line="240" w:lineRule="auto"/>
            </w:pPr>
            <w:r>
              <w:t> </w:t>
            </w:r>
          </w:p>
        </w:tc>
      </w:tr>
    </w:tbl>
    <w:p w14:paraId="4623D137" w14:textId="77777777" w:rsidR="00045D1C" w:rsidRDefault="00045D1C" w:rsidP="00045D1C"/>
    <w:p w14:paraId="20D0DC28" w14:textId="77777777" w:rsidR="008E1051" w:rsidRDefault="008E1051">
      <w:pPr>
        <w:pStyle w:val="Heading1"/>
        <w:rPr>
          <w:rFonts w:eastAsia="Times New Roman"/>
          <w:kern w:val="36"/>
          <w14:ligatures w14:val="none"/>
        </w:rPr>
      </w:pPr>
      <w:proofErr w:type="spellStart"/>
      <w:r>
        <w:rPr>
          <w:rFonts w:eastAsia="Times New Roman"/>
        </w:rPr>
        <w:t>Objectifs</w:t>
      </w:r>
      <w:proofErr w:type="spellEnd"/>
      <w:r>
        <w:rPr>
          <w:rFonts w:eastAsia="Times New Roman"/>
        </w:rPr>
        <w:t xml:space="preserve"> de </w:t>
      </w:r>
      <w:proofErr w:type="spellStart"/>
      <w:r>
        <w:rPr>
          <w:rFonts w:eastAsia="Times New Roman"/>
        </w:rPr>
        <w:t>développement</w:t>
      </w:r>
      <w:proofErr w:type="spellEnd"/>
    </w:p>
    <w:p w14:paraId="20A947DB" w14:textId="77777777" w:rsidR="008E1051" w:rsidRPr="008E1051" w:rsidRDefault="008E1051">
      <w:pPr>
        <w:rPr>
          <w:kern w:val="0"/>
          <w:lang w:val="fr-FR"/>
          <w14:ligatures w14:val="none"/>
        </w:rPr>
      </w:pPr>
      <w:r w:rsidRPr="008E1051">
        <w:rPr>
          <w:lang w:val="fr-FR"/>
        </w:rPr>
        <w:t>Le tableau ci-dessous sert à consigner les objectifs de développement de l’année écoulée, les activités réalisées, la méthode de mesure, les résultats et la rétroaction du/de la gestionnaire.</w:t>
      </w:r>
    </w:p>
    <w:p w14:paraId="6EAD592D" w14:textId="77777777" w:rsidR="008E1051" w:rsidRPr="008E1051" w:rsidRDefault="008E1051" w:rsidP="008E1051">
      <w:pPr>
        <w:pStyle w:val="ListParagraph"/>
        <w:numPr>
          <w:ilvl w:val="0"/>
          <w:numId w:val="5"/>
        </w:numPr>
        <w:spacing w:line="256" w:lineRule="auto"/>
        <w:rPr>
          <w:rFonts w:eastAsia="Times New Roman"/>
          <w:kern w:val="0"/>
          <w:lang w:val="fr-FR"/>
          <w14:ligatures w14:val="none"/>
        </w:rPr>
      </w:pPr>
      <w:r w:rsidRPr="008E1051">
        <w:rPr>
          <w:rFonts w:eastAsia="Times New Roman"/>
          <w:lang w:val="fr-FR"/>
        </w:rPr>
        <w:t>Veuillez noter que ces objectifs ne font pas l’objet d’une cote.</w:t>
      </w:r>
    </w:p>
    <w:p w14:paraId="7007C699" w14:textId="77777777" w:rsidR="008E1051" w:rsidRPr="008E1051" w:rsidRDefault="008E1051" w:rsidP="008E1051">
      <w:pPr>
        <w:pStyle w:val="ListParagraph"/>
        <w:numPr>
          <w:ilvl w:val="0"/>
          <w:numId w:val="5"/>
        </w:numPr>
        <w:spacing w:line="256" w:lineRule="auto"/>
        <w:cnfStyle w:val="100000000000" w:firstRow="1" w:lastRow="0" w:firstColumn="0" w:lastColumn="0" w:oddVBand="0" w:evenVBand="0" w:oddHBand="0" w:evenHBand="0" w:firstRowFirstColumn="0" w:firstRowLastColumn="0" w:lastRowFirstColumn="0" w:lastRowLastColumn="0"/>
        <w:rPr>
          <w:rFonts w:eastAsia="Times New Roman"/>
          <w:kern w:val="0"/>
          <w:lang w:val="fr-FR"/>
          <w14:ligatures w14:val="none"/>
        </w:rPr>
      </w:pPr>
      <w:r w:rsidRPr="008E1051">
        <w:rPr>
          <w:rFonts w:eastAsia="Times New Roman"/>
          <w:lang w:val="fr-FR"/>
        </w:rPr>
        <w:t>Supprimez les lignes non utilisées.</w:t>
      </w:r>
    </w:p>
    <w:tbl>
      <w:tblPr>
        <w:tblW w:w="5000" w:type="pct"/>
        <w:tblCellSpacing w:w="15" w:type="dxa"/>
        <w:tblCellMar>
          <w:top w:w="15" w:type="dxa"/>
          <w:left w:w="15" w:type="dxa"/>
          <w:bottom w:w="15" w:type="dxa"/>
          <w:right w:w="15" w:type="dxa"/>
        </w:tblCellMar>
        <w:tblLook w:val="04A0" w:firstRow="1" w:lastRow="0" w:firstColumn="1" w:lastColumn="0" w:noHBand="0" w:noVBand="1"/>
        <w:tblCaption w:val="Objectifs de développement"/>
        <w:tblDescription w:val="Ce tableau sert à documenter les objectifs de développement qui ont été fixés pour cette période de référence. Aucune évaluation n'est prévue pour cette section, car ces objectifs sont considérés comme des « objectifs de dépassement » (stretch goals). Ce tableau doit être rempli par le gestionnaire, mais celui-ci peut également inviter l’employé(e) à y contribuer."/>
      </w:tblPr>
      <w:tblGrid>
        <w:gridCol w:w="1867"/>
        <w:gridCol w:w="1847"/>
        <w:gridCol w:w="1913"/>
        <w:gridCol w:w="1851"/>
        <w:gridCol w:w="1862"/>
      </w:tblGrid>
      <w:tr w:rsidR="008E1051" w14:paraId="7D160287" w14:textId="77777777">
        <w:trPr>
          <w:tblCellSpacing w:w="15" w:type="dxa"/>
        </w:trPr>
        <w:tc>
          <w:tcPr>
            <w:tcW w:w="994" w:type="pct"/>
            <w:tcBorders>
              <w:top w:val="single" w:sz="8" w:space="0" w:color="000000"/>
              <w:left w:val="single" w:sz="8" w:space="0" w:color="000000"/>
              <w:bottom w:val="single" w:sz="8" w:space="0" w:color="000000"/>
              <w:right w:val="nil"/>
            </w:tcBorders>
            <w:shd w:val="clear" w:color="auto" w:fill="000000"/>
            <w:tcMar>
              <w:top w:w="85" w:type="dxa"/>
              <w:left w:w="108" w:type="dxa"/>
              <w:bottom w:w="85" w:type="dxa"/>
              <w:right w:w="108" w:type="dxa"/>
            </w:tcMar>
            <w:vAlign w:val="center"/>
            <w:hideMark/>
          </w:tcPr>
          <w:p w14:paraId="214E8495" w14:textId="77777777" w:rsidR="008E1051" w:rsidRDefault="008E1051">
            <w:pPr>
              <w:spacing w:after="0" w:line="240" w:lineRule="auto"/>
              <w:rPr>
                <w:kern w:val="0"/>
                <w14:ligatures w14:val="none"/>
              </w:rPr>
            </w:pPr>
            <w:r>
              <w:rPr>
                <w:b/>
                <w:bCs/>
                <w:color w:val="FFFFFF"/>
              </w:rPr>
              <w:t>Objectif</w:t>
            </w:r>
          </w:p>
        </w:tc>
        <w:tc>
          <w:tcPr>
            <w:tcW w:w="992" w:type="pct"/>
            <w:tcBorders>
              <w:top w:val="single" w:sz="8" w:space="0" w:color="000000"/>
              <w:left w:val="nil"/>
              <w:bottom w:val="single" w:sz="8" w:space="0" w:color="000000"/>
              <w:right w:val="nil"/>
            </w:tcBorders>
            <w:shd w:val="clear" w:color="auto" w:fill="000000"/>
            <w:tcMar>
              <w:top w:w="85" w:type="dxa"/>
              <w:left w:w="108" w:type="dxa"/>
              <w:bottom w:w="85" w:type="dxa"/>
              <w:right w:w="108" w:type="dxa"/>
            </w:tcMar>
            <w:vAlign w:val="center"/>
            <w:hideMark/>
          </w:tcPr>
          <w:p w14:paraId="5C411A53" w14:textId="77777777" w:rsidR="008E1051" w:rsidRDefault="008E1051">
            <w:pPr>
              <w:spacing w:after="0" w:line="240" w:lineRule="auto"/>
            </w:pPr>
            <w:r>
              <w:rPr>
                <w:b/>
                <w:bCs/>
                <w:color w:val="FFFFFF"/>
              </w:rPr>
              <w:t xml:space="preserve">Actions </w:t>
            </w:r>
            <w:proofErr w:type="spellStart"/>
            <w:r>
              <w:rPr>
                <w:b/>
                <w:bCs/>
                <w:color w:val="FFFFFF"/>
              </w:rPr>
              <w:t>réalisées</w:t>
            </w:r>
            <w:proofErr w:type="spellEnd"/>
          </w:p>
        </w:tc>
        <w:tc>
          <w:tcPr>
            <w:tcW w:w="1028" w:type="pct"/>
            <w:tcBorders>
              <w:top w:val="single" w:sz="8" w:space="0" w:color="000000"/>
              <w:left w:val="nil"/>
              <w:bottom w:val="single" w:sz="8" w:space="0" w:color="000000"/>
              <w:right w:val="nil"/>
            </w:tcBorders>
            <w:shd w:val="clear" w:color="auto" w:fill="000000"/>
            <w:tcMar>
              <w:top w:w="85" w:type="dxa"/>
              <w:left w:w="108" w:type="dxa"/>
              <w:bottom w:w="85" w:type="dxa"/>
              <w:right w:w="108" w:type="dxa"/>
            </w:tcMar>
            <w:vAlign w:val="center"/>
            <w:hideMark/>
          </w:tcPr>
          <w:p w14:paraId="489BC5F5" w14:textId="77777777" w:rsidR="008E1051" w:rsidRDefault="008E1051">
            <w:pPr>
              <w:spacing w:after="0" w:line="240" w:lineRule="auto"/>
            </w:pPr>
            <w:proofErr w:type="spellStart"/>
            <w:r>
              <w:rPr>
                <w:b/>
                <w:bCs/>
                <w:color w:val="FFFFFF"/>
              </w:rPr>
              <w:t>Méthode</w:t>
            </w:r>
            <w:proofErr w:type="spellEnd"/>
            <w:r>
              <w:rPr>
                <w:b/>
                <w:bCs/>
                <w:color w:val="FFFFFF"/>
              </w:rPr>
              <w:t xml:space="preserve"> de </w:t>
            </w:r>
            <w:proofErr w:type="spellStart"/>
            <w:r>
              <w:rPr>
                <w:b/>
                <w:bCs/>
                <w:color w:val="FFFFFF"/>
              </w:rPr>
              <w:t>mesure</w:t>
            </w:r>
            <w:proofErr w:type="spellEnd"/>
          </w:p>
        </w:tc>
        <w:tc>
          <w:tcPr>
            <w:tcW w:w="994" w:type="pct"/>
            <w:tcBorders>
              <w:top w:val="single" w:sz="8" w:space="0" w:color="000000"/>
              <w:left w:val="nil"/>
              <w:bottom w:val="single" w:sz="8" w:space="0" w:color="000000"/>
              <w:right w:val="nil"/>
            </w:tcBorders>
            <w:shd w:val="clear" w:color="auto" w:fill="000000"/>
            <w:tcMar>
              <w:top w:w="85" w:type="dxa"/>
              <w:left w:w="108" w:type="dxa"/>
              <w:bottom w:w="85" w:type="dxa"/>
              <w:right w:w="108" w:type="dxa"/>
            </w:tcMar>
            <w:vAlign w:val="center"/>
            <w:hideMark/>
          </w:tcPr>
          <w:p w14:paraId="1B061FBF" w14:textId="77777777" w:rsidR="008E1051" w:rsidRDefault="008E1051">
            <w:pPr>
              <w:spacing w:after="0" w:line="240" w:lineRule="auto"/>
            </w:pPr>
            <w:proofErr w:type="spellStart"/>
            <w:r>
              <w:rPr>
                <w:b/>
                <w:bCs/>
                <w:color w:val="FFFFFF"/>
              </w:rPr>
              <w:t>Résultat</w:t>
            </w:r>
            <w:proofErr w:type="spellEnd"/>
          </w:p>
        </w:tc>
        <w:tc>
          <w:tcPr>
            <w:tcW w:w="992" w:type="pct"/>
            <w:tcBorders>
              <w:top w:val="single" w:sz="8" w:space="0" w:color="000000"/>
              <w:left w:val="nil"/>
              <w:bottom w:val="single" w:sz="8" w:space="0" w:color="000000"/>
              <w:right w:val="single" w:sz="8" w:space="0" w:color="000000"/>
            </w:tcBorders>
            <w:shd w:val="clear" w:color="auto" w:fill="000000"/>
            <w:tcMar>
              <w:top w:w="85" w:type="dxa"/>
              <w:left w:w="108" w:type="dxa"/>
              <w:bottom w:w="85" w:type="dxa"/>
              <w:right w:w="108" w:type="dxa"/>
            </w:tcMar>
            <w:vAlign w:val="center"/>
            <w:hideMark/>
          </w:tcPr>
          <w:p w14:paraId="54FCB0C3" w14:textId="77777777" w:rsidR="008E1051" w:rsidRDefault="008E1051">
            <w:pPr>
              <w:spacing w:after="0" w:line="240" w:lineRule="auto"/>
            </w:pPr>
            <w:r>
              <w:rPr>
                <w:b/>
                <w:bCs/>
                <w:color w:val="FFFFFF"/>
              </w:rPr>
              <w:t>Notes</w:t>
            </w:r>
          </w:p>
        </w:tc>
      </w:tr>
      <w:tr w:rsidR="008E1051" w14:paraId="5B632AED" w14:textId="77777777">
        <w:trPr>
          <w:tblCellSpacing w:w="15" w:type="dxa"/>
        </w:trPr>
        <w:tc>
          <w:tcPr>
            <w:tcW w:w="994" w:type="pct"/>
            <w:tcBorders>
              <w:top w:val="nil"/>
              <w:left w:val="single" w:sz="8" w:space="0" w:color="666666"/>
              <w:bottom w:val="single" w:sz="8" w:space="0" w:color="666666"/>
              <w:right w:val="single" w:sz="8" w:space="0" w:color="666666"/>
            </w:tcBorders>
            <w:tcMar>
              <w:top w:w="85" w:type="dxa"/>
              <w:left w:w="108" w:type="dxa"/>
              <w:bottom w:w="85" w:type="dxa"/>
              <w:right w:w="108" w:type="dxa"/>
            </w:tcMar>
            <w:vAlign w:val="center"/>
            <w:hideMark/>
          </w:tcPr>
          <w:p w14:paraId="506BDF24" w14:textId="77777777" w:rsidR="008E1051" w:rsidRDefault="008E1051">
            <w:pPr>
              <w:spacing w:after="0" w:line="240" w:lineRule="auto"/>
            </w:pPr>
            <w:r>
              <w:t> </w:t>
            </w:r>
          </w:p>
        </w:tc>
        <w:tc>
          <w:tcPr>
            <w:tcW w:w="992" w:type="pct"/>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555C49B5" w14:textId="77777777" w:rsidR="008E1051" w:rsidRDefault="008E1051">
            <w:pPr>
              <w:spacing w:after="0" w:line="240" w:lineRule="auto"/>
            </w:pPr>
            <w:r>
              <w:t> </w:t>
            </w:r>
          </w:p>
        </w:tc>
        <w:tc>
          <w:tcPr>
            <w:tcW w:w="1028" w:type="pct"/>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50849898" w14:textId="77777777" w:rsidR="008E1051" w:rsidRDefault="008E1051">
            <w:pPr>
              <w:spacing w:after="0" w:line="240" w:lineRule="auto"/>
            </w:pPr>
            <w:r>
              <w:t> </w:t>
            </w:r>
          </w:p>
        </w:tc>
        <w:tc>
          <w:tcPr>
            <w:tcW w:w="994" w:type="pct"/>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09DED205" w14:textId="77777777" w:rsidR="008E1051" w:rsidRDefault="008E1051">
            <w:pPr>
              <w:spacing w:after="0" w:line="240" w:lineRule="auto"/>
            </w:pPr>
            <w:r>
              <w:t> </w:t>
            </w:r>
          </w:p>
        </w:tc>
        <w:tc>
          <w:tcPr>
            <w:tcW w:w="992" w:type="pct"/>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442BB247" w14:textId="77777777" w:rsidR="008E1051" w:rsidRDefault="008E1051">
            <w:pPr>
              <w:spacing w:after="0" w:line="240" w:lineRule="auto"/>
            </w:pPr>
            <w:r>
              <w:t> </w:t>
            </w:r>
          </w:p>
        </w:tc>
      </w:tr>
      <w:tr w:rsidR="008E1051" w14:paraId="7F708DDC" w14:textId="77777777">
        <w:trPr>
          <w:tblCellSpacing w:w="15" w:type="dxa"/>
        </w:trPr>
        <w:tc>
          <w:tcPr>
            <w:tcW w:w="994" w:type="pct"/>
            <w:tcBorders>
              <w:top w:val="nil"/>
              <w:left w:val="single" w:sz="8" w:space="0" w:color="666666"/>
              <w:bottom w:val="single" w:sz="8" w:space="0" w:color="666666"/>
              <w:right w:val="single" w:sz="8" w:space="0" w:color="666666"/>
            </w:tcBorders>
            <w:tcMar>
              <w:top w:w="85" w:type="dxa"/>
              <w:left w:w="108" w:type="dxa"/>
              <w:bottom w:w="85" w:type="dxa"/>
              <w:right w:w="108" w:type="dxa"/>
            </w:tcMar>
            <w:vAlign w:val="center"/>
            <w:hideMark/>
          </w:tcPr>
          <w:p w14:paraId="0672BDD6" w14:textId="77777777" w:rsidR="008E1051" w:rsidRDefault="008E1051">
            <w:pPr>
              <w:spacing w:after="0" w:line="240" w:lineRule="auto"/>
            </w:pPr>
            <w:r>
              <w:t> </w:t>
            </w:r>
          </w:p>
        </w:tc>
        <w:tc>
          <w:tcPr>
            <w:tcW w:w="992" w:type="pct"/>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7AE97841" w14:textId="77777777" w:rsidR="008E1051" w:rsidRDefault="008E1051">
            <w:pPr>
              <w:spacing w:after="0" w:line="240" w:lineRule="auto"/>
            </w:pPr>
            <w:r>
              <w:t> </w:t>
            </w:r>
          </w:p>
        </w:tc>
        <w:tc>
          <w:tcPr>
            <w:tcW w:w="1028" w:type="pct"/>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69B75AAF" w14:textId="77777777" w:rsidR="008E1051" w:rsidRDefault="008E1051">
            <w:pPr>
              <w:spacing w:after="0" w:line="240" w:lineRule="auto"/>
            </w:pPr>
            <w:r>
              <w:t> </w:t>
            </w:r>
          </w:p>
        </w:tc>
        <w:tc>
          <w:tcPr>
            <w:tcW w:w="994" w:type="pct"/>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3A1EDC31" w14:textId="77777777" w:rsidR="008E1051" w:rsidRDefault="008E1051">
            <w:pPr>
              <w:spacing w:after="0" w:line="240" w:lineRule="auto"/>
            </w:pPr>
            <w:r>
              <w:t> </w:t>
            </w:r>
          </w:p>
        </w:tc>
        <w:tc>
          <w:tcPr>
            <w:tcW w:w="992" w:type="pct"/>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4CF21DDD" w14:textId="77777777" w:rsidR="008E1051" w:rsidRDefault="008E1051">
            <w:pPr>
              <w:spacing w:after="0" w:line="240" w:lineRule="auto"/>
            </w:pPr>
            <w:r>
              <w:t> </w:t>
            </w:r>
          </w:p>
        </w:tc>
      </w:tr>
      <w:tr w:rsidR="008E1051" w14:paraId="58213EA1" w14:textId="77777777">
        <w:trPr>
          <w:tblCellSpacing w:w="15" w:type="dxa"/>
        </w:trPr>
        <w:tc>
          <w:tcPr>
            <w:tcW w:w="994" w:type="pct"/>
            <w:tcBorders>
              <w:top w:val="nil"/>
              <w:left w:val="single" w:sz="8" w:space="0" w:color="666666"/>
              <w:bottom w:val="single" w:sz="8" w:space="0" w:color="666666"/>
              <w:right w:val="single" w:sz="8" w:space="0" w:color="666666"/>
            </w:tcBorders>
            <w:tcMar>
              <w:top w:w="85" w:type="dxa"/>
              <w:left w:w="108" w:type="dxa"/>
              <w:bottom w:w="85" w:type="dxa"/>
              <w:right w:w="108" w:type="dxa"/>
            </w:tcMar>
            <w:vAlign w:val="center"/>
            <w:hideMark/>
          </w:tcPr>
          <w:p w14:paraId="1BFF2450" w14:textId="77777777" w:rsidR="008E1051" w:rsidRDefault="008E1051">
            <w:pPr>
              <w:spacing w:after="0" w:line="240" w:lineRule="auto"/>
            </w:pPr>
            <w:r>
              <w:t> </w:t>
            </w:r>
          </w:p>
        </w:tc>
        <w:tc>
          <w:tcPr>
            <w:tcW w:w="992" w:type="pct"/>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2620E06A" w14:textId="77777777" w:rsidR="008E1051" w:rsidRDefault="008E1051">
            <w:pPr>
              <w:spacing w:after="0" w:line="240" w:lineRule="auto"/>
            </w:pPr>
            <w:r>
              <w:t> </w:t>
            </w:r>
          </w:p>
        </w:tc>
        <w:tc>
          <w:tcPr>
            <w:tcW w:w="1028" w:type="pct"/>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564E03B2" w14:textId="77777777" w:rsidR="008E1051" w:rsidRDefault="008E1051">
            <w:pPr>
              <w:spacing w:after="0" w:line="240" w:lineRule="auto"/>
            </w:pPr>
            <w:r>
              <w:t> </w:t>
            </w:r>
          </w:p>
        </w:tc>
        <w:tc>
          <w:tcPr>
            <w:tcW w:w="994" w:type="pct"/>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09F09E8E" w14:textId="77777777" w:rsidR="008E1051" w:rsidRDefault="008E1051">
            <w:pPr>
              <w:spacing w:after="0" w:line="240" w:lineRule="auto"/>
            </w:pPr>
            <w:r>
              <w:t> </w:t>
            </w:r>
          </w:p>
        </w:tc>
        <w:tc>
          <w:tcPr>
            <w:tcW w:w="992" w:type="pct"/>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6EFF6DB9" w14:textId="77777777" w:rsidR="008E1051" w:rsidRDefault="008E1051">
            <w:pPr>
              <w:spacing w:after="0" w:line="240" w:lineRule="auto"/>
            </w:pPr>
            <w:r>
              <w:t> </w:t>
            </w:r>
          </w:p>
        </w:tc>
      </w:tr>
      <w:tr w:rsidR="008E1051" w14:paraId="1FDFC865" w14:textId="77777777">
        <w:trPr>
          <w:tblCellSpacing w:w="15" w:type="dxa"/>
        </w:trPr>
        <w:tc>
          <w:tcPr>
            <w:tcW w:w="994" w:type="pct"/>
            <w:tcBorders>
              <w:top w:val="nil"/>
              <w:left w:val="single" w:sz="8" w:space="0" w:color="666666"/>
              <w:bottom w:val="single" w:sz="8" w:space="0" w:color="666666"/>
              <w:right w:val="single" w:sz="8" w:space="0" w:color="666666"/>
            </w:tcBorders>
            <w:tcMar>
              <w:top w:w="85" w:type="dxa"/>
              <w:left w:w="108" w:type="dxa"/>
              <w:bottom w:w="85" w:type="dxa"/>
              <w:right w:w="108" w:type="dxa"/>
            </w:tcMar>
            <w:vAlign w:val="center"/>
            <w:hideMark/>
          </w:tcPr>
          <w:p w14:paraId="0E6C7A09" w14:textId="77777777" w:rsidR="008E1051" w:rsidRDefault="008E1051">
            <w:pPr>
              <w:spacing w:after="0" w:line="240" w:lineRule="auto"/>
            </w:pPr>
            <w:r>
              <w:t> </w:t>
            </w:r>
          </w:p>
        </w:tc>
        <w:tc>
          <w:tcPr>
            <w:tcW w:w="992" w:type="pct"/>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7292730C" w14:textId="77777777" w:rsidR="008E1051" w:rsidRDefault="008E1051">
            <w:pPr>
              <w:spacing w:after="0" w:line="240" w:lineRule="auto"/>
            </w:pPr>
            <w:r>
              <w:t> </w:t>
            </w:r>
          </w:p>
        </w:tc>
        <w:tc>
          <w:tcPr>
            <w:tcW w:w="1028" w:type="pct"/>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77549402" w14:textId="77777777" w:rsidR="008E1051" w:rsidRDefault="008E1051">
            <w:pPr>
              <w:spacing w:after="0" w:line="240" w:lineRule="auto"/>
            </w:pPr>
            <w:r>
              <w:t> </w:t>
            </w:r>
          </w:p>
        </w:tc>
        <w:tc>
          <w:tcPr>
            <w:tcW w:w="994" w:type="pct"/>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02BF0C4A" w14:textId="77777777" w:rsidR="008E1051" w:rsidRDefault="008E1051">
            <w:pPr>
              <w:spacing w:after="0" w:line="240" w:lineRule="auto"/>
            </w:pPr>
            <w:r>
              <w:t> </w:t>
            </w:r>
          </w:p>
        </w:tc>
        <w:tc>
          <w:tcPr>
            <w:tcW w:w="992" w:type="pct"/>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76471439" w14:textId="77777777" w:rsidR="008E1051" w:rsidRDefault="008E1051">
            <w:pPr>
              <w:spacing w:after="0" w:line="240" w:lineRule="auto"/>
            </w:pPr>
            <w:r>
              <w:t> </w:t>
            </w:r>
          </w:p>
        </w:tc>
      </w:tr>
      <w:tr w:rsidR="008E1051" w14:paraId="12D3BEC0" w14:textId="77777777">
        <w:trPr>
          <w:tblCellSpacing w:w="15" w:type="dxa"/>
        </w:trPr>
        <w:tc>
          <w:tcPr>
            <w:tcW w:w="994" w:type="pct"/>
            <w:tcBorders>
              <w:top w:val="nil"/>
              <w:left w:val="single" w:sz="8" w:space="0" w:color="666666"/>
              <w:bottom w:val="single" w:sz="8" w:space="0" w:color="666666"/>
              <w:right w:val="single" w:sz="8" w:space="0" w:color="666666"/>
            </w:tcBorders>
            <w:tcMar>
              <w:top w:w="85" w:type="dxa"/>
              <w:left w:w="108" w:type="dxa"/>
              <w:bottom w:w="85" w:type="dxa"/>
              <w:right w:w="108" w:type="dxa"/>
            </w:tcMar>
            <w:vAlign w:val="center"/>
            <w:hideMark/>
          </w:tcPr>
          <w:p w14:paraId="671794A5" w14:textId="77777777" w:rsidR="008E1051" w:rsidRDefault="008E1051">
            <w:pPr>
              <w:spacing w:after="0" w:line="240" w:lineRule="auto"/>
            </w:pPr>
            <w:r>
              <w:t> </w:t>
            </w:r>
          </w:p>
        </w:tc>
        <w:tc>
          <w:tcPr>
            <w:tcW w:w="992" w:type="pct"/>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0EAE6280" w14:textId="77777777" w:rsidR="008E1051" w:rsidRDefault="008E1051">
            <w:pPr>
              <w:spacing w:after="0" w:line="240" w:lineRule="auto"/>
            </w:pPr>
            <w:r>
              <w:t> </w:t>
            </w:r>
          </w:p>
        </w:tc>
        <w:tc>
          <w:tcPr>
            <w:tcW w:w="1028" w:type="pct"/>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530572D5" w14:textId="77777777" w:rsidR="008E1051" w:rsidRDefault="008E1051">
            <w:pPr>
              <w:spacing w:after="0" w:line="240" w:lineRule="auto"/>
            </w:pPr>
            <w:r>
              <w:t> </w:t>
            </w:r>
          </w:p>
        </w:tc>
        <w:tc>
          <w:tcPr>
            <w:tcW w:w="994" w:type="pct"/>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13134746" w14:textId="77777777" w:rsidR="008E1051" w:rsidRDefault="008E1051">
            <w:pPr>
              <w:spacing w:after="0" w:line="240" w:lineRule="auto"/>
            </w:pPr>
            <w:r>
              <w:t> </w:t>
            </w:r>
          </w:p>
        </w:tc>
        <w:tc>
          <w:tcPr>
            <w:tcW w:w="992" w:type="pct"/>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65A1FF80" w14:textId="77777777" w:rsidR="008E1051" w:rsidRDefault="008E1051">
            <w:pPr>
              <w:spacing w:after="0" w:line="240" w:lineRule="auto"/>
            </w:pPr>
            <w:r>
              <w:t> </w:t>
            </w:r>
          </w:p>
        </w:tc>
      </w:tr>
    </w:tbl>
    <w:p w14:paraId="40AA2350" w14:textId="77777777" w:rsidR="00FA6B8F" w:rsidRPr="00FA6B8F" w:rsidRDefault="00FA6B8F" w:rsidP="00FA6B8F"/>
    <w:p w14:paraId="0BB7F6FD" w14:textId="77777777" w:rsidR="008E1051" w:rsidRDefault="008E1051">
      <w:pPr>
        <w:pStyle w:val="Heading1"/>
        <w:rPr>
          <w:rFonts w:eastAsia="Times New Roman"/>
          <w:kern w:val="36"/>
          <w14:ligatures w14:val="none"/>
        </w:rPr>
      </w:pPr>
      <w:proofErr w:type="spellStart"/>
      <w:r>
        <w:rPr>
          <w:rFonts w:eastAsia="Times New Roman"/>
        </w:rPr>
        <w:lastRenderedPageBreak/>
        <w:t>Compétences</w:t>
      </w:r>
      <w:proofErr w:type="spellEnd"/>
    </w:p>
    <w:p w14:paraId="71824029" w14:textId="77777777" w:rsidR="008E1051" w:rsidRPr="008E1051" w:rsidRDefault="008E1051">
      <w:pPr>
        <w:rPr>
          <w:kern w:val="0"/>
          <w:lang w:val="fr-FR"/>
          <w14:ligatures w14:val="none"/>
        </w:rPr>
      </w:pPr>
      <w:r w:rsidRPr="008E1051">
        <w:rPr>
          <w:lang w:val="fr-FR"/>
        </w:rPr>
        <w:t>Le tableau ci-dessous sert à consigner le rendement de l’</w:t>
      </w:r>
      <w:proofErr w:type="spellStart"/>
      <w:r w:rsidRPr="008E1051">
        <w:rPr>
          <w:lang w:val="fr-FR"/>
        </w:rPr>
        <w:t>employé·e</w:t>
      </w:r>
      <w:proofErr w:type="spellEnd"/>
      <w:r w:rsidRPr="008E1051">
        <w:rPr>
          <w:lang w:val="fr-FR"/>
        </w:rPr>
        <w:t xml:space="preserve"> à l’égard des compétences associées à son rôle au sein de l’organisation.</w:t>
      </w:r>
    </w:p>
    <w:p w14:paraId="40035611" w14:textId="77777777" w:rsidR="008E1051" w:rsidRPr="008E1051" w:rsidRDefault="008E1051" w:rsidP="008E1051">
      <w:pPr>
        <w:pStyle w:val="ListParagraph"/>
        <w:numPr>
          <w:ilvl w:val="0"/>
          <w:numId w:val="1"/>
        </w:numPr>
        <w:spacing w:line="256" w:lineRule="auto"/>
        <w:rPr>
          <w:rFonts w:eastAsia="Times New Roman"/>
          <w:kern w:val="0"/>
          <w:lang w:val="fr-FR"/>
          <w14:ligatures w14:val="none"/>
        </w:rPr>
      </w:pPr>
      <w:r w:rsidRPr="008E1051">
        <w:rPr>
          <w:rFonts w:eastAsia="Times New Roman"/>
          <w:lang w:val="fr-FR"/>
        </w:rPr>
        <w:t>Veuillez utiliser l’échelle d’évaluation présentée au début de ce document.</w:t>
      </w:r>
    </w:p>
    <w:p w14:paraId="30F3941B" w14:textId="77777777" w:rsidR="008E1051" w:rsidRPr="008E1051" w:rsidRDefault="008E1051" w:rsidP="008E1051">
      <w:pPr>
        <w:pStyle w:val="ListParagraph"/>
        <w:numPr>
          <w:ilvl w:val="0"/>
          <w:numId w:val="1"/>
        </w:numPr>
        <w:spacing w:line="256" w:lineRule="auto"/>
        <w:rPr>
          <w:rFonts w:eastAsia="Times New Roman"/>
          <w:kern w:val="0"/>
          <w:lang w:val="fr-FR"/>
          <w14:ligatures w14:val="none"/>
        </w:rPr>
      </w:pPr>
      <w:r w:rsidRPr="008E1051">
        <w:rPr>
          <w:rFonts w:eastAsia="Times New Roman"/>
          <w:lang w:val="fr-FR"/>
        </w:rPr>
        <w:t>N’abrégez pas la cote. Par exemple, au lieu de « EX », écrivez « Exceptionnel ».</w:t>
      </w:r>
    </w:p>
    <w:p w14:paraId="15CA45FB" w14:textId="77777777" w:rsidR="008E1051" w:rsidRPr="008E1051" w:rsidRDefault="008E1051" w:rsidP="008E1051">
      <w:pPr>
        <w:pStyle w:val="ListParagraph"/>
        <w:numPr>
          <w:ilvl w:val="0"/>
          <w:numId w:val="1"/>
        </w:numPr>
        <w:spacing w:line="256" w:lineRule="auto"/>
        <w:cnfStyle w:val="100000000000" w:firstRow="1" w:lastRow="0" w:firstColumn="0" w:lastColumn="0" w:oddVBand="0" w:evenVBand="0" w:oddHBand="0" w:evenHBand="0" w:firstRowFirstColumn="0" w:firstRowLastColumn="0" w:lastRowFirstColumn="0" w:lastRowLastColumn="0"/>
        <w:rPr>
          <w:rFonts w:eastAsia="Times New Roman"/>
          <w:kern w:val="0"/>
          <w:lang w:val="fr-FR"/>
          <w14:ligatures w14:val="none"/>
        </w:rPr>
      </w:pPr>
      <w:r w:rsidRPr="008E1051">
        <w:rPr>
          <w:rFonts w:eastAsia="Times New Roman"/>
          <w:lang w:val="fr-FR"/>
        </w:rPr>
        <w:t>Supprimez les lignes non utilisées.</w:t>
      </w:r>
    </w:p>
    <w:tbl>
      <w:tblPr>
        <w:tblW w:w="5000" w:type="pct"/>
        <w:tblCellSpacing w:w="15" w:type="dxa"/>
        <w:tblCellMar>
          <w:top w:w="15" w:type="dxa"/>
          <w:left w:w="15" w:type="dxa"/>
          <w:bottom w:w="15" w:type="dxa"/>
          <w:right w:w="15" w:type="dxa"/>
        </w:tblCellMar>
        <w:tblLook w:val="04A0" w:firstRow="1" w:lastRow="0" w:firstColumn="1" w:lastColumn="0" w:noHBand="0" w:noVBand="1"/>
        <w:tblCaption w:val="Tableau des compétences"/>
        <w:tblDescription w:val="Ce tableau sert à documenter le rendement de l’employé(e) par rapport aux compétences établies pour son rôle. Si vous êtes l’employé(e), vous devez inscrire votre note dans la deuxième colonne, « Évaluation de l’employé(e) ». Si vous êtes le gestionnaire, vous devez inscrire la vôtre dans la troisième colonne, « Évaluation du gestionnaire ». L’employé(e) et le gestionnaire peuvent tous deux justifier leur évaluation dans la dernière colonne, « Justification de l’évaluation ». Le gestionnaire doit supprimer toutes les lignes inutilisées avant de transmettre le document à l’employé(e)."/>
      </w:tblPr>
      <w:tblGrid>
        <w:gridCol w:w="2342"/>
        <w:gridCol w:w="2327"/>
        <w:gridCol w:w="2328"/>
        <w:gridCol w:w="2343"/>
      </w:tblGrid>
      <w:tr w:rsidR="008E1051" w14:paraId="1A405CAD" w14:textId="77777777">
        <w:trPr>
          <w:tblCellSpacing w:w="15" w:type="dxa"/>
        </w:trPr>
        <w:tc>
          <w:tcPr>
            <w:tcW w:w="1250" w:type="pct"/>
            <w:tcBorders>
              <w:top w:val="single" w:sz="8" w:space="0" w:color="000000"/>
              <w:left w:val="single" w:sz="8" w:space="0" w:color="000000"/>
              <w:bottom w:val="single" w:sz="8" w:space="0" w:color="000000"/>
              <w:right w:val="nil"/>
            </w:tcBorders>
            <w:shd w:val="clear" w:color="auto" w:fill="000000"/>
            <w:tcMar>
              <w:top w:w="85" w:type="dxa"/>
              <w:left w:w="108" w:type="dxa"/>
              <w:bottom w:w="85" w:type="dxa"/>
              <w:right w:w="108" w:type="dxa"/>
            </w:tcMar>
            <w:vAlign w:val="center"/>
            <w:hideMark/>
          </w:tcPr>
          <w:p w14:paraId="0B511069" w14:textId="77777777" w:rsidR="008E1051" w:rsidRDefault="008E1051">
            <w:pPr>
              <w:spacing w:after="0" w:line="240" w:lineRule="auto"/>
              <w:rPr>
                <w:kern w:val="0"/>
                <w14:ligatures w14:val="none"/>
              </w:rPr>
            </w:pPr>
            <w:proofErr w:type="spellStart"/>
            <w:r>
              <w:rPr>
                <w:b/>
                <w:bCs/>
                <w:color w:val="FFFFFF"/>
              </w:rPr>
              <w:t>Compétence</w:t>
            </w:r>
            <w:proofErr w:type="spellEnd"/>
          </w:p>
        </w:tc>
        <w:tc>
          <w:tcPr>
            <w:tcW w:w="1250" w:type="pct"/>
            <w:tcBorders>
              <w:top w:val="single" w:sz="8" w:space="0" w:color="000000"/>
              <w:left w:val="nil"/>
              <w:bottom w:val="single" w:sz="8" w:space="0" w:color="000000"/>
              <w:right w:val="nil"/>
            </w:tcBorders>
            <w:shd w:val="clear" w:color="auto" w:fill="000000"/>
            <w:tcMar>
              <w:top w:w="85" w:type="dxa"/>
              <w:left w:w="108" w:type="dxa"/>
              <w:bottom w:w="85" w:type="dxa"/>
              <w:right w:w="108" w:type="dxa"/>
            </w:tcMar>
            <w:vAlign w:val="center"/>
            <w:hideMark/>
          </w:tcPr>
          <w:p w14:paraId="3FEF4996" w14:textId="77777777" w:rsidR="008E1051" w:rsidRDefault="008E1051">
            <w:pPr>
              <w:spacing w:after="0" w:line="240" w:lineRule="auto"/>
            </w:pPr>
            <w:r>
              <w:rPr>
                <w:b/>
                <w:bCs/>
                <w:color w:val="FFFFFF"/>
              </w:rPr>
              <w:t xml:space="preserve">Cote de </w:t>
            </w:r>
            <w:proofErr w:type="spellStart"/>
            <w:r>
              <w:rPr>
                <w:b/>
                <w:bCs/>
                <w:color w:val="FFFFFF"/>
              </w:rPr>
              <w:t>l’employé·e</w:t>
            </w:r>
            <w:proofErr w:type="spellEnd"/>
          </w:p>
        </w:tc>
        <w:tc>
          <w:tcPr>
            <w:tcW w:w="1250" w:type="pct"/>
            <w:tcBorders>
              <w:top w:val="single" w:sz="8" w:space="0" w:color="000000"/>
              <w:left w:val="nil"/>
              <w:bottom w:val="single" w:sz="8" w:space="0" w:color="000000"/>
              <w:right w:val="nil"/>
            </w:tcBorders>
            <w:shd w:val="clear" w:color="auto" w:fill="000000"/>
            <w:tcMar>
              <w:top w:w="85" w:type="dxa"/>
              <w:left w:w="108" w:type="dxa"/>
              <w:bottom w:w="85" w:type="dxa"/>
              <w:right w:w="108" w:type="dxa"/>
            </w:tcMar>
            <w:vAlign w:val="center"/>
            <w:hideMark/>
          </w:tcPr>
          <w:p w14:paraId="59E6D73B" w14:textId="77777777" w:rsidR="008E1051" w:rsidRPr="008E1051" w:rsidRDefault="008E1051">
            <w:pPr>
              <w:spacing w:after="0" w:line="240" w:lineRule="auto"/>
              <w:rPr>
                <w:lang w:val="fr-FR"/>
              </w:rPr>
            </w:pPr>
            <w:r w:rsidRPr="008E1051">
              <w:rPr>
                <w:b/>
                <w:bCs/>
                <w:color w:val="FFFFFF"/>
                <w:lang w:val="fr-FR"/>
              </w:rPr>
              <w:t>Cote du/de la gestionnaire</w:t>
            </w:r>
          </w:p>
        </w:tc>
        <w:tc>
          <w:tcPr>
            <w:tcW w:w="1250" w:type="pct"/>
            <w:tcBorders>
              <w:top w:val="single" w:sz="8" w:space="0" w:color="000000"/>
              <w:left w:val="nil"/>
              <w:bottom w:val="single" w:sz="8" w:space="0" w:color="000000"/>
              <w:right w:val="single" w:sz="8" w:space="0" w:color="000000"/>
            </w:tcBorders>
            <w:shd w:val="clear" w:color="auto" w:fill="000000"/>
            <w:tcMar>
              <w:top w:w="85" w:type="dxa"/>
              <w:left w:w="108" w:type="dxa"/>
              <w:bottom w:w="85" w:type="dxa"/>
              <w:right w:w="108" w:type="dxa"/>
            </w:tcMar>
            <w:vAlign w:val="center"/>
            <w:hideMark/>
          </w:tcPr>
          <w:p w14:paraId="07DBE72D" w14:textId="77777777" w:rsidR="008E1051" w:rsidRDefault="008E1051">
            <w:pPr>
              <w:spacing w:after="0" w:line="240" w:lineRule="auto"/>
            </w:pPr>
            <w:r>
              <w:rPr>
                <w:b/>
                <w:bCs/>
                <w:color w:val="FFFFFF"/>
              </w:rPr>
              <w:t>Justification de la cote</w:t>
            </w:r>
          </w:p>
        </w:tc>
      </w:tr>
      <w:tr w:rsidR="008E1051" w:rsidRPr="008E1051" w14:paraId="08C01247" w14:textId="77777777">
        <w:trPr>
          <w:tblCellSpacing w:w="15" w:type="dxa"/>
        </w:trPr>
        <w:tc>
          <w:tcPr>
            <w:tcW w:w="1250" w:type="pct"/>
            <w:tcBorders>
              <w:top w:val="nil"/>
              <w:left w:val="single" w:sz="8" w:space="0" w:color="666666"/>
              <w:bottom w:val="single" w:sz="8" w:space="0" w:color="666666"/>
              <w:right w:val="single" w:sz="8" w:space="0" w:color="666666"/>
            </w:tcBorders>
            <w:tcMar>
              <w:top w:w="85" w:type="dxa"/>
              <w:left w:w="108" w:type="dxa"/>
              <w:bottom w:w="85" w:type="dxa"/>
              <w:right w:w="108" w:type="dxa"/>
            </w:tcMar>
            <w:vAlign w:val="center"/>
            <w:hideMark/>
          </w:tcPr>
          <w:p w14:paraId="32301C96" w14:textId="77777777" w:rsidR="008E1051" w:rsidRPr="008E1051" w:rsidRDefault="008E1051">
            <w:pPr>
              <w:spacing w:after="0" w:line="240" w:lineRule="auto"/>
              <w:rPr>
                <w:lang w:val="fr-FR"/>
              </w:rPr>
            </w:pPr>
            <w:r w:rsidRPr="008E1051">
              <w:rPr>
                <w:b/>
                <w:bCs/>
                <w:lang w:val="fr-FR"/>
              </w:rPr>
              <w:t>Communication :</w:t>
            </w:r>
            <w:r w:rsidRPr="008E1051">
              <w:rPr>
                <w:lang w:val="fr-FR"/>
              </w:rPr>
              <w:t xml:space="preserve"> L’</w:t>
            </w:r>
            <w:proofErr w:type="spellStart"/>
            <w:r w:rsidRPr="008E1051">
              <w:rPr>
                <w:lang w:val="fr-FR"/>
              </w:rPr>
              <w:t>employé·e</w:t>
            </w:r>
            <w:proofErr w:type="spellEnd"/>
            <w:r w:rsidRPr="008E1051">
              <w:rPr>
                <w:lang w:val="fr-FR"/>
              </w:rPr>
              <w:t xml:space="preserve"> communique efficacement avec l’ensemble des parties prenantes (internes et externes) avec lesquelles il/elle interagit dans le cadre de son rôle.</w:t>
            </w:r>
          </w:p>
        </w:tc>
        <w:tc>
          <w:tcPr>
            <w:tcW w:w="1250" w:type="pct"/>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7AC561C2" w14:textId="77777777" w:rsidR="008E1051" w:rsidRPr="008E1051" w:rsidRDefault="008E1051">
            <w:pPr>
              <w:spacing w:after="0" w:line="240" w:lineRule="auto"/>
              <w:rPr>
                <w:lang w:val="fr-FR"/>
              </w:rPr>
            </w:pPr>
            <w:r w:rsidRPr="008E1051">
              <w:rPr>
                <w:lang w:val="fr-FR"/>
              </w:rPr>
              <w:t> </w:t>
            </w:r>
          </w:p>
        </w:tc>
        <w:tc>
          <w:tcPr>
            <w:tcW w:w="1250" w:type="pct"/>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01444352" w14:textId="77777777" w:rsidR="008E1051" w:rsidRPr="008E1051" w:rsidRDefault="008E1051">
            <w:pPr>
              <w:spacing w:after="0" w:line="240" w:lineRule="auto"/>
              <w:rPr>
                <w:lang w:val="fr-FR"/>
              </w:rPr>
            </w:pPr>
            <w:r w:rsidRPr="008E1051">
              <w:rPr>
                <w:lang w:val="fr-FR"/>
              </w:rPr>
              <w:t> </w:t>
            </w:r>
          </w:p>
        </w:tc>
        <w:tc>
          <w:tcPr>
            <w:tcW w:w="1250" w:type="pct"/>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32D74D5F" w14:textId="77777777" w:rsidR="008E1051" w:rsidRPr="008E1051" w:rsidRDefault="008E1051">
            <w:pPr>
              <w:spacing w:after="0" w:line="240" w:lineRule="auto"/>
              <w:rPr>
                <w:lang w:val="fr-FR"/>
              </w:rPr>
            </w:pPr>
            <w:r w:rsidRPr="008E1051">
              <w:rPr>
                <w:lang w:val="fr-FR"/>
              </w:rPr>
              <w:t> </w:t>
            </w:r>
          </w:p>
        </w:tc>
      </w:tr>
      <w:tr w:rsidR="008E1051" w:rsidRPr="008E1051" w14:paraId="157E62E0" w14:textId="77777777">
        <w:trPr>
          <w:tblCellSpacing w:w="15" w:type="dxa"/>
        </w:trPr>
        <w:tc>
          <w:tcPr>
            <w:tcW w:w="1250" w:type="pct"/>
            <w:tcBorders>
              <w:top w:val="nil"/>
              <w:left w:val="single" w:sz="8" w:space="0" w:color="666666"/>
              <w:bottom w:val="single" w:sz="8" w:space="0" w:color="666666"/>
              <w:right w:val="single" w:sz="8" w:space="0" w:color="666666"/>
            </w:tcBorders>
            <w:tcMar>
              <w:top w:w="85" w:type="dxa"/>
              <w:left w:w="108" w:type="dxa"/>
              <w:bottom w:w="85" w:type="dxa"/>
              <w:right w:w="108" w:type="dxa"/>
            </w:tcMar>
            <w:vAlign w:val="center"/>
            <w:hideMark/>
          </w:tcPr>
          <w:p w14:paraId="4B89E7D3" w14:textId="77777777" w:rsidR="008E1051" w:rsidRPr="008E1051" w:rsidRDefault="008E1051">
            <w:pPr>
              <w:spacing w:after="0" w:line="240" w:lineRule="auto"/>
              <w:rPr>
                <w:lang w:val="fr-FR"/>
              </w:rPr>
            </w:pPr>
            <w:r w:rsidRPr="008E1051">
              <w:rPr>
                <w:lang w:val="fr-FR"/>
              </w:rPr>
              <w:t> </w:t>
            </w:r>
          </w:p>
        </w:tc>
        <w:tc>
          <w:tcPr>
            <w:tcW w:w="1250" w:type="pct"/>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048F6A6D" w14:textId="77777777" w:rsidR="008E1051" w:rsidRPr="008E1051" w:rsidRDefault="008E1051">
            <w:pPr>
              <w:spacing w:after="0" w:line="240" w:lineRule="auto"/>
              <w:rPr>
                <w:lang w:val="fr-FR"/>
              </w:rPr>
            </w:pPr>
            <w:r w:rsidRPr="008E1051">
              <w:rPr>
                <w:lang w:val="fr-FR"/>
              </w:rPr>
              <w:t> </w:t>
            </w:r>
          </w:p>
        </w:tc>
        <w:tc>
          <w:tcPr>
            <w:tcW w:w="1250" w:type="pct"/>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0CF28E73" w14:textId="77777777" w:rsidR="008E1051" w:rsidRPr="008E1051" w:rsidRDefault="008E1051">
            <w:pPr>
              <w:spacing w:after="0" w:line="240" w:lineRule="auto"/>
              <w:rPr>
                <w:lang w:val="fr-FR"/>
              </w:rPr>
            </w:pPr>
            <w:r w:rsidRPr="008E1051">
              <w:rPr>
                <w:lang w:val="fr-FR"/>
              </w:rPr>
              <w:t> </w:t>
            </w:r>
          </w:p>
        </w:tc>
        <w:tc>
          <w:tcPr>
            <w:tcW w:w="1250" w:type="pct"/>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504F83C1" w14:textId="77777777" w:rsidR="008E1051" w:rsidRPr="008E1051" w:rsidRDefault="008E1051">
            <w:pPr>
              <w:spacing w:after="0" w:line="240" w:lineRule="auto"/>
              <w:rPr>
                <w:lang w:val="fr-FR"/>
              </w:rPr>
            </w:pPr>
            <w:r w:rsidRPr="008E1051">
              <w:rPr>
                <w:lang w:val="fr-FR"/>
              </w:rPr>
              <w:t> </w:t>
            </w:r>
          </w:p>
        </w:tc>
      </w:tr>
      <w:tr w:rsidR="008E1051" w:rsidRPr="008E1051" w14:paraId="0901D882" w14:textId="77777777">
        <w:trPr>
          <w:tblCellSpacing w:w="15" w:type="dxa"/>
        </w:trPr>
        <w:tc>
          <w:tcPr>
            <w:tcW w:w="1250" w:type="pct"/>
            <w:tcBorders>
              <w:top w:val="nil"/>
              <w:left w:val="single" w:sz="8" w:space="0" w:color="666666"/>
              <w:bottom w:val="single" w:sz="8" w:space="0" w:color="666666"/>
              <w:right w:val="single" w:sz="8" w:space="0" w:color="666666"/>
            </w:tcBorders>
            <w:tcMar>
              <w:top w:w="85" w:type="dxa"/>
              <w:left w:w="108" w:type="dxa"/>
              <w:bottom w:w="85" w:type="dxa"/>
              <w:right w:w="108" w:type="dxa"/>
            </w:tcMar>
            <w:vAlign w:val="center"/>
            <w:hideMark/>
          </w:tcPr>
          <w:p w14:paraId="2CA3E419" w14:textId="77777777" w:rsidR="008E1051" w:rsidRPr="008E1051" w:rsidRDefault="008E1051">
            <w:pPr>
              <w:spacing w:after="0" w:line="240" w:lineRule="auto"/>
              <w:rPr>
                <w:lang w:val="fr-FR"/>
              </w:rPr>
            </w:pPr>
            <w:r w:rsidRPr="008E1051">
              <w:rPr>
                <w:lang w:val="fr-FR"/>
              </w:rPr>
              <w:t> </w:t>
            </w:r>
          </w:p>
        </w:tc>
        <w:tc>
          <w:tcPr>
            <w:tcW w:w="1250" w:type="pct"/>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267259D1" w14:textId="77777777" w:rsidR="008E1051" w:rsidRPr="008E1051" w:rsidRDefault="008E1051">
            <w:pPr>
              <w:spacing w:after="0" w:line="240" w:lineRule="auto"/>
              <w:rPr>
                <w:lang w:val="fr-FR"/>
              </w:rPr>
            </w:pPr>
            <w:r w:rsidRPr="008E1051">
              <w:rPr>
                <w:lang w:val="fr-FR"/>
              </w:rPr>
              <w:t> </w:t>
            </w:r>
          </w:p>
        </w:tc>
        <w:tc>
          <w:tcPr>
            <w:tcW w:w="1250" w:type="pct"/>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0BEC6C63" w14:textId="77777777" w:rsidR="008E1051" w:rsidRPr="008E1051" w:rsidRDefault="008E1051">
            <w:pPr>
              <w:spacing w:after="0" w:line="240" w:lineRule="auto"/>
              <w:rPr>
                <w:lang w:val="fr-FR"/>
              </w:rPr>
            </w:pPr>
            <w:r w:rsidRPr="008E1051">
              <w:rPr>
                <w:lang w:val="fr-FR"/>
              </w:rPr>
              <w:t> </w:t>
            </w:r>
          </w:p>
        </w:tc>
        <w:tc>
          <w:tcPr>
            <w:tcW w:w="1250" w:type="pct"/>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0806D40E" w14:textId="77777777" w:rsidR="008E1051" w:rsidRPr="008E1051" w:rsidRDefault="008E1051">
            <w:pPr>
              <w:spacing w:after="0" w:line="240" w:lineRule="auto"/>
              <w:rPr>
                <w:lang w:val="fr-FR"/>
              </w:rPr>
            </w:pPr>
            <w:r w:rsidRPr="008E1051">
              <w:rPr>
                <w:lang w:val="fr-FR"/>
              </w:rPr>
              <w:t> </w:t>
            </w:r>
          </w:p>
        </w:tc>
      </w:tr>
      <w:tr w:rsidR="008E1051" w:rsidRPr="008E1051" w14:paraId="556B7E79" w14:textId="77777777">
        <w:trPr>
          <w:tblCellSpacing w:w="15" w:type="dxa"/>
        </w:trPr>
        <w:tc>
          <w:tcPr>
            <w:tcW w:w="1250" w:type="pct"/>
            <w:tcBorders>
              <w:top w:val="nil"/>
              <w:left w:val="single" w:sz="8" w:space="0" w:color="666666"/>
              <w:bottom w:val="single" w:sz="8" w:space="0" w:color="666666"/>
              <w:right w:val="single" w:sz="8" w:space="0" w:color="666666"/>
            </w:tcBorders>
            <w:tcMar>
              <w:top w:w="85" w:type="dxa"/>
              <w:left w:w="108" w:type="dxa"/>
              <w:bottom w:w="85" w:type="dxa"/>
              <w:right w:w="108" w:type="dxa"/>
            </w:tcMar>
            <w:vAlign w:val="center"/>
            <w:hideMark/>
          </w:tcPr>
          <w:p w14:paraId="26DBA847" w14:textId="77777777" w:rsidR="008E1051" w:rsidRPr="008E1051" w:rsidRDefault="008E1051">
            <w:pPr>
              <w:spacing w:after="0" w:line="240" w:lineRule="auto"/>
              <w:rPr>
                <w:lang w:val="fr-FR"/>
              </w:rPr>
            </w:pPr>
            <w:r w:rsidRPr="008E1051">
              <w:rPr>
                <w:lang w:val="fr-FR"/>
              </w:rPr>
              <w:t> </w:t>
            </w:r>
          </w:p>
        </w:tc>
        <w:tc>
          <w:tcPr>
            <w:tcW w:w="1250" w:type="pct"/>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53D37659" w14:textId="77777777" w:rsidR="008E1051" w:rsidRPr="008E1051" w:rsidRDefault="008E1051">
            <w:pPr>
              <w:spacing w:after="0" w:line="240" w:lineRule="auto"/>
              <w:rPr>
                <w:lang w:val="fr-FR"/>
              </w:rPr>
            </w:pPr>
            <w:r w:rsidRPr="008E1051">
              <w:rPr>
                <w:lang w:val="fr-FR"/>
              </w:rPr>
              <w:t> </w:t>
            </w:r>
          </w:p>
        </w:tc>
        <w:tc>
          <w:tcPr>
            <w:tcW w:w="1250" w:type="pct"/>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727003E7" w14:textId="77777777" w:rsidR="008E1051" w:rsidRPr="008E1051" w:rsidRDefault="008E1051">
            <w:pPr>
              <w:spacing w:after="0" w:line="240" w:lineRule="auto"/>
              <w:rPr>
                <w:lang w:val="fr-FR"/>
              </w:rPr>
            </w:pPr>
            <w:r w:rsidRPr="008E1051">
              <w:rPr>
                <w:lang w:val="fr-FR"/>
              </w:rPr>
              <w:t> </w:t>
            </w:r>
          </w:p>
        </w:tc>
        <w:tc>
          <w:tcPr>
            <w:tcW w:w="1250" w:type="pct"/>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4E52B160" w14:textId="77777777" w:rsidR="008E1051" w:rsidRPr="008E1051" w:rsidRDefault="008E1051">
            <w:pPr>
              <w:spacing w:after="0" w:line="240" w:lineRule="auto"/>
              <w:rPr>
                <w:lang w:val="fr-FR"/>
              </w:rPr>
            </w:pPr>
            <w:r w:rsidRPr="008E1051">
              <w:rPr>
                <w:lang w:val="fr-FR"/>
              </w:rPr>
              <w:t> </w:t>
            </w:r>
          </w:p>
        </w:tc>
      </w:tr>
      <w:tr w:rsidR="008E1051" w:rsidRPr="008E1051" w14:paraId="1083AEF6" w14:textId="77777777">
        <w:trPr>
          <w:tblCellSpacing w:w="15" w:type="dxa"/>
        </w:trPr>
        <w:tc>
          <w:tcPr>
            <w:tcW w:w="1250" w:type="pct"/>
            <w:tcBorders>
              <w:top w:val="nil"/>
              <w:left w:val="single" w:sz="8" w:space="0" w:color="666666"/>
              <w:bottom w:val="single" w:sz="8" w:space="0" w:color="666666"/>
              <w:right w:val="single" w:sz="8" w:space="0" w:color="666666"/>
            </w:tcBorders>
            <w:tcMar>
              <w:top w:w="85" w:type="dxa"/>
              <w:left w:w="108" w:type="dxa"/>
              <w:bottom w:w="85" w:type="dxa"/>
              <w:right w:w="108" w:type="dxa"/>
            </w:tcMar>
            <w:vAlign w:val="center"/>
            <w:hideMark/>
          </w:tcPr>
          <w:p w14:paraId="17DFD68E" w14:textId="77777777" w:rsidR="008E1051" w:rsidRPr="008E1051" w:rsidRDefault="008E1051">
            <w:pPr>
              <w:spacing w:after="0" w:line="240" w:lineRule="auto"/>
              <w:rPr>
                <w:lang w:val="fr-FR"/>
              </w:rPr>
            </w:pPr>
            <w:r w:rsidRPr="008E1051">
              <w:rPr>
                <w:lang w:val="fr-FR"/>
              </w:rPr>
              <w:t> </w:t>
            </w:r>
          </w:p>
        </w:tc>
        <w:tc>
          <w:tcPr>
            <w:tcW w:w="1250" w:type="pct"/>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0136BCF6" w14:textId="77777777" w:rsidR="008E1051" w:rsidRPr="008E1051" w:rsidRDefault="008E1051">
            <w:pPr>
              <w:spacing w:after="0" w:line="240" w:lineRule="auto"/>
              <w:rPr>
                <w:lang w:val="fr-FR"/>
              </w:rPr>
            </w:pPr>
            <w:r w:rsidRPr="008E1051">
              <w:rPr>
                <w:lang w:val="fr-FR"/>
              </w:rPr>
              <w:t> </w:t>
            </w:r>
          </w:p>
        </w:tc>
        <w:tc>
          <w:tcPr>
            <w:tcW w:w="1250" w:type="pct"/>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2BFBE5C3" w14:textId="77777777" w:rsidR="008E1051" w:rsidRPr="008E1051" w:rsidRDefault="008E1051">
            <w:pPr>
              <w:spacing w:after="0" w:line="240" w:lineRule="auto"/>
              <w:rPr>
                <w:lang w:val="fr-FR"/>
              </w:rPr>
            </w:pPr>
            <w:r w:rsidRPr="008E1051">
              <w:rPr>
                <w:lang w:val="fr-FR"/>
              </w:rPr>
              <w:t> </w:t>
            </w:r>
          </w:p>
        </w:tc>
        <w:tc>
          <w:tcPr>
            <w:tcW w:w="1250" w:type="pct"/>
            <w:tcBorders>
              <w:top w:val="nil"/>
              <w:left w:val="nil"/>
              <w:bottom w:val="single" w:sz="8" w:space="0" w:color="666666"/>
              <w:right w:val="single" w:sz="8" w:space="0" w:color="666666"/>
            </w:tcBorders>
            <w:tcMar>
              <w:top w:w="85" w:type="dxa"/>
              <w:left w:w="108" w:type="dxa"/>
              <w:bottom w:w="85" w:type="dxa"/>
              <w:right w:w="108" w:type="dxa"/>
            </w:tcMar>
            <w:vAlign w:val="center"/>
            <w:hideMark/>
          </w:tcPr>
          <w:p w14:paraId="79AA2CC0" w14:textId="77777777" w:rsidR="008E1051" w:rsidRPr="008E1051" w:rsidRDefault="008E1051">
            <w:pPr>
              <w:spacing w:after="0" w:line="240" w:lineRule="auto"/>
              <w:rPr>
                <w:lang w:val="fr-FR"/>
              </w:rPr>
            </w:pPr>
            <w:r w:rsidRPr="008E1051">
              <w:rPr>
                <w:lang w:val="fr-FR"/>
              </w:rPr>
              <w:t> </w:t>
            </w:r>
          </w:p>
        </w:tc>
      </w:tr>
    </w:tbl>
    <w:p w14:paraId="2173D6CF" w14:textId="77777777" w:rsidR="00045D1C" w:rsidRPr="008E1051" w:rsidRDefault="00045D1C" w:rsidP="00045D1C">
      <w:pPr>
        <w:rPr>
          <w:lang w:val="fr-FR"/>
        </w:rPr>
      </w:pPr>
    </w:p>
    <w:p w14:paraId="32482D11" w14:textId="77777777" w:rsidR="008E1051" w:rsidRDefault="008E1051">
      <w:pPr>
        <w:pStyle w:val="Heading1"/>
        <w:rPr>
          <w:rFonts w:eastAsia="Times New Roman"/>
          <w:kern w:val="36"/>
          <w14:ligatures w14:val="none"/>
        </w:rPr>
      </w:pPr>
      <w:proofErr w:type="spellStart"/>
      <w:r>
        <w:rPr>
          <w:rFonts w:eastAsia="Times New Roman"/>
        </w:rPr>
        <w:t>Autoévaluation</w:t>
      </w:r>
      <w:proofErr w:type="spellEnd"/>
      <w:r>
        <w:rPr>
          <w:rFonts w:eastAsia="Times New Roman"/>
        </w:rPr>
        <w:t xml:space="preserve"> de </w:t>
      </w:r>
      <w:proofErr w:type="spellStart"/>
      <w:r>
        <w:rPr>
          <w:rFonts w:eastAsia="Times New Roman"/>
        </w:rPr>
        <w:t>l’employé·e</w:t>
      </w:r>
      <w:proofErr w:type="spellEnd"/>
    </w:p>
    <w:p w14:paraId="42AA507C" w14:textId="77777777" w:rsidR="008E1051" w:rsidRPr="008E1051" w:rsidRDefault="008E1051">
      <w:pPr>
        <w:rPr>
          <w:kern w:val="0"/>
          <w:lang w:val="fr-FR"/>
          <w14:ligatures w14:val="none"/>
        </w:rPr>
      </w:pPr>
      <w:r w:rsidRPr="008E1051">
        <w:rPr>
          <w:lang w:val="fr-FR"/>
        </w:rPr>
        <w:t>L’</w:t>
      </w:r>
      <w:proofErr w:type="spellStart"/>
      <w:r w:rsidRPr="008E1051">
        <w:rPr>
          <w:lang w:val="fr-FR"/>
        </w:rPr>
        <w:t>employé·e</w:t>
      </w:r>
      <w:proofErr w:type="spellEnd"/>
      <w:r w:rsidRPr="008E1051">
        <w:rPr>
          <w:lang w:val="fr-FR"/>
        </w:rPr>
        <w:t xml:space="preserve"> doit utiliser la section ci-dessous pour compléter son autoévaluation pour la période d’évaluation indiquée.</w:t>
      </w:r>
    </w:p>
    <w:p w14:paraId="03266A9A" w14:textId="77777777" w:rsidR="008E1051" w:rsidRPr="008E1051" w:rsidRDefault="008E1051" w:rsidP="008E1051">
      <w:pPr>
        <w:pStyle w:val="ListParagraph"/>
        <w:numPr>
          <w:ilvl w:val="0"/>
          <w:numId w:val="4"/>
        </w:numPr>
        <w:spacing w:line="256" w:lineRule="auto"/>
        <w:rPr>
          <w:rFonts w:eastAsia="Times New Roman"/>
          <w:kern w:val="0"/>
          <w:lang w:val="fr-FR"/>
          <w14:ligatures w14:val="none"/>
        </w:rPr>
      </w:pPr>
      <w:r w:rsidRPr="008E1051">
        <w:rPr>
          <w:rFonts w:eastAsia="Times New Roman"/>
          <w:lang w:val="fr-FR"/>
        </w:rPr>
        <w:t>La « Date de l’autoévaluation » correspond à la date à laquelle l’</w:t>
      </w:r>
      <w:proofErr w:type="spellStart"/>
      <w:r w:rsidRPr="008E1051">
        <w:rPr>
          <w:rFonts w:eastAsia="Times New Roman"/>
          <w:lang w:val="fr-FR"/>
        </w:rPr>
        <w:t>employé·e</w:t>
      </w:r>
      <w:proofErr w:type="spellEnd"/>
      <w:r w:rsidRPr="008E1051">
        <w:rPr>
          <w:rFonts w:eastAsia="Times New Roman"/>
          <w:lang w:val="fr-FR"/>
        </w:rPr>
        <w:t xml:space="preserve"> remplit cette section.</w:t>
      </w:r>
    </w:p>
    <w:p w14:paraId="3007529C" w14:textId="77777777" w:rsidR="008E1051" w:rsidRPr="008E1051" w:rsidRDefault="008E1051" w:rsidP="008E1051">
      <w:pPr>
        <w:pStyle w:val="ListParagraph"/>
        <w:numPr>
          <w:ilvl w:val="0"/>
          <w:numId w:val="4"/>
        </w:numPr>
        <w:spacing w:line="256" w:lineRule="auto"/>
        <w:rPr>
          <w:rFonts w:eastAsia="Times New Roman"/>
          <w:kern w:val="0"/>
          <w:lang w:val="fr-FR"/>
          <w14:ligatures w14:val="none"/>
        </w:rPr>
      </w:pPr>
      <w:r w:rsidRPr="008E1051">
        <w:rPr>
          <w:rFonts w:eastAsia="Times New Roman"/>
          <w:lang w:val="fr-FR"/>
        </w:rPr>
        <w:t>Les « Commentaires d’autoévaluation » permettent à l’</w:t>
      </w:r>
      <w:proofErr w:type="spellStart"/>
      <w:r w:rsidRPr="008E1051">
        <w:rPr>
          <w:rFonts w:eastAsia="Times New Roman"/>
          <w:lang w:val="fr-FR"/>
        </w:rPr>
        <w:t>employé·e</w:t>
      </w:r>
      <w:proofErr w:type="spellEnd"/>
      <w:r w:rsidRPr="008E1051">
        <w:rPr>
          <w:rFonts w:eastAsia="Times New Roman"/>
          <w:lang w:val="fr-FR"/>
        </w:rPr>
        <w:t xml:space="preserve"> de consigner ses réflexions et son appréciation globale de son rendement pour la période d’évaluation.</w:t>
      </w:r>
    </w:p>
    <w:p w14:paraId="75172D20" w14:textId="77777777" w:rsidR="008E1051" w:rsidRPr="008E1051" w:rsidRDefault="008E1051">
      <w:pPr>
        <w:rPr>
          <w:kern w:val="0"/>
          <w:lang w:val="fr-FR"/>
          <w14:ligatures w14:val="none"/>
        </w:rPr>
      </w:pPr>
      <w:r w:rsidRPr="008E1051">
        <w:rPr>
          <w:b/>
          <w:bCs/>
          <w:lang w:val="fr-FR"/>
        </w:rPr>
        <w:t>Date de l’autoévaluation :</w:t>
      </w:r>
      <w:r w:rsidRPr="008E1051">
        <w:rPr>
          <w:lang w:val="fr-FR"/>
        </w:rPr>
        <w:t xml:space="preserve"> </w:t>
      </w:r>
    </w:p>
    <w:p w14:paraId="3FBB8928" w14:textId="77777777" w:rsidR="008E1051" w:rsidRPr="008E1051" w:rsidRDefault="008E1051">
      <w:pPr>
        <w:rPr>
          <w:kern w:val="0"/>
          <w:lang w:val="fr-FR"/>
          <w14:ligatures w14:val="none"/>
        </w:rPr>
      </w:pPr>
      <w:r w:rsidRPr="008E1051">
        <w:rPr>
          <w:b/>
          <w:bCs/>
          <w:lang w:val="fr-FR"/>
        </w:rPr>
        <w:t>Commentaires d’autoévaluation :</w:t>
      </w:r>
      <w:r w:rsidRPr="008E1051">
        <w:rPr>
          <w:lang w:val="fr-FR"/>
        </w:rPr>
        <w:t xml:space="preserve"> </w:t>
      </w:r>
    </w:p>
    <w:p w14:paraId="46DCEE0F" w14:textId="77777777" w:rsidR="008E1051" w:rsidRPr="008E1051" w:rsidRDefault="008E1051">
      <w:pPr>
        <w:pStyle w:val="Heading1"/>
        <w:rPr>
          <w:rFonts w:eastAsia="Times New Roman"/>
          <w:kern w:val="36"/>
          <w:lang w:val="fr-FR"/>
          <w14:ligatures w14:val="none"/>
        </w:rPr>
      </w:pPr>
      <w:r w:rsidRPr="008E1051">
        <w:rPr>
          <w:rFonts w:eastAsia="Times New Roman"/>
          <w:lang w:val="fr-FR"/>
        </w:rPr>
        <w:lastRenderedPageBreak/>
        <w:t>Sommaire de l’évaluation du/de la gestionnaire</w:t>
      </w:r>
    </w:p>
    <w:p w14:paraId="01E43C2E" w14:textId="77777777" w:rsidR="008E1051" w:rsidRPr="008E1051" w:rsidRDefault="008E1051">
      <w:pPr>
        <w:rPr>
          <w:kern w:val="0"/>
          <w:lang w:val="fr-FR"/>
          <w14:ligatures w14:val="none"/>
        </w:rPr>
      </w:pPr>
      <w:r w:rsidRPr="008E1051">
        <w:rPr>
          <w:lang w:val="fr-FR"/>
        </w:rPr>
        <w:t>La personne gestionnaire doit utiliser la section ci-dessous pour résumer son évaluation de l’</w:t>
      </w:r>
      <w:proofErr w:type="spellStart"/>
      <w:r w:rsidRPr="008E1051">
        <w:rPr>
          <w:lang w:val="fr-FR"/>
        </w:rPr>
        <w:t>employé·e</w:t>
      </w:r>
      <w:proofErr w:type="spellEnd"/>
      <w:r w:rsidRPr="008E1051">
        <w:rPr>
          <w:lang w:val="fr-FR"/>
        </w:rPr>
        <w:t xml:space="preserve"> </w:t>
      </w:r>
      <w:proofErr w:type="spellStart"/>
      <w:r w:rsidRPr="008E1051">
        <w:rPr>
          <w:lang w:val="fr-FR"/>
        </w:rPr>
        <w:t>visé·e</w:t>
      </w:r>
      <w:proofErr w:type="spellEnd"/>
      <w:r w:rsidRPr="008E1051">
        <w:rPr>
          <w:lang w:val="fr-FR"/>
        </w:rPr>
        <w:t xml:space="preserve"> pour la période d’évaluation.</w:t>
      </w:r>
    </w:p>
    <w:p w14:paraId="4CA09FC9" w14:textId="77777777" w:rsidR="008E1051" w:rsidRPr="008E1051" w:rsidRDefault="008E1051" w:rsidP="008E1051">
      <w:pPr>
        <w:pStyle w:val="ListParagraph"/>
        <w:numPr>
          <w:ilvl w:val="0"/>
          <w:numId w:val="4"/>
        </w:numPr>
        <w:spacing w:line="256" w:lineRule="auto"/>
        <w:rPr>
          <w:rFonts w:eastAsia="Times New Roman"/>
          <w:kern w:val="0"/>
          <w:lang w:val="fr-FR"/>
          <w14:ligatures w14:val="none"/>
        </w:rPr>
      </w:pPr>
      <w:r w:rsidRPr="008E1051">
        <w:rPr>
          <w:rFonts w:eastAsia="Times New Roman"/>
          <w:lang w:val="fr-FR"/>
        </w:rPr>
        <w:t>La « Date de l’évaluation » correspond à la date à laquelle la personne gestionnaire remplit cette section.</w:t>
      </w:r>
    </w:p>
    <w:p w14:paraId="3B6C992F" w14:textId="77777777" w:rsidR="008E1051" w:rsidRPr="008E1051" w:rsidRDefault="008E1051" w:rsidP="008E1051">
      <w:pPr>
        <w:pStyle w:val="ListParagraph"/>
        <w:numPr>
          <w:ilvl w:val="0"/>
          <w:numId w:val="4"/>
        </w:numPr>
        <w:spacing w:line="256" w:lineRule="auto"/>
        <w:rPr>
          <w:rFonts w:eastAsia="Times New Roman"/>
          <w:kern w:val="0"/>
          <w:lang w:val="fr-FR"/>
          <w14:ligatures w14:val="none"/>
        </w:rPr>
      </w:pPr>
      <w:r w:rsidRPr="008E1051">
        <w:rPr>
          <w:rFonts w:eastAsia="Times New Roman"/>
          <w:lang w:val="fr-FR"/>
        </w:rPr>
        <w:t>Les « Commentaires d’évaluation » permettent à la personne gestionnaire de consigner ses réflexions et son appréciation globale du rendement de l’</w:t>
      </w:r>
      <w:proofErr w:type="spellStart"/>
      <w:r w:rsidRPr="008E1051">
        <w:rPr>
          <w:rFonts w:eastAsia="Times New Roman"/>
          <w:lang w:val="fr-FR"/>
        </w:rPr>
        <w:t>employé·e</w:t>
      </w:r>
      <w:proofErr w:type="spellEnd"/>
      <w:r w:rsidRPr="008E1051">
        <w:rPr>
          <w:rFonts w:eastAsia="Times New Roman"/>
          <w:lang w:val="fr-FR"/>
        </w:rPr>
        <w:t xml:space="preserve"> pour la période d’évaluation.</w:t>
      </w:r>
    </w:p>
    <w:p w14:paraId="334C31C8" w14:textId="77777777" w:rsidR="008E1051" w:rsidRPr="008E1051" w:rsidRDefault="008E1051" w:rsidP="008E1051">
      <w:pPr>
        <w:pStyle w:val="ListParagraph"/>
        <w:numPr>
          <w:ilvl w:val="0"/>
          <w:numId w:val="4"/>
        </w:numPr>
        <w:spacing w:line="256" w:lineRule="auto"/>
        <w:rPr>
          <w:rFonts w:eastAsia="Times New Roman"/>
          <w:kern w:val="0"/>
          <w:lang w:val="fr-FR"/>
          <w14:ligatures w14:val="none"/>
        </w:rPr>
      </w:pPr>
      <w:r w:rsidRPr="008E1051">
        <w:rPr>
          <w:rFonts w:eastAsia="Times New Roman"/>
          <w:lang w:val="fr-FR"/>
        </w:rPr>
        <w:t>La « Date de révision de l’évaluation avec l’</w:t>
      </w:r>
      <w:proofErr w:type="spellStart"/>
      <w:r w:rsidRPr="008E1051">
        <w:rPr>
          <w:rFonts w:eastAsia="Times New Roman"/>
          <w:lang w:val="fr-FR"/>
        </w:rPr>
        <w:t>employé·e</w:t>
      </w:r>
      <w:proofErr w:type="spellEnd"/>
      <w:r w:rsidRPr="008E1051">
        <w:rPr>
          <w:rFonts w:eastAsia="Times New Roman"/>
          <w:lang w:val="fr-FR"/>
        </w:rPr>
        <w:t xml:space="preserve"> » correspond à la date à laquelle la personne gestionnaire et l’</w:t>
      </w:r>
      <w:proofErr w:type="spellStart"/>
      <w:r w:rsidRPr="008E1051">
        <w:rPr>
          <w:rFonts w:eastAsia="Times New Roman"/>
          <w:lang w:val="fr-FR"/>
        </w:rPr>
        <w:t>employé·e</w:t>
      </w:r>
      <w:proofErr w:type="spellEnd"/>
      <w:r w:rsidRPr="008E1051">
        <w:rPr>
          <w:rFonts w:eastAsia="Times New Roman"/>
          <w:lang w:val="fr-FR"/>
        </w:rPr>
        <w:t xml:space="preserve"> se sont </w:t>
      </w:r>
      <w:proofErr w:type="spellStart"/>
      <w:r w:rsidRPr="008E1051">
        <w:rPr>
          <w:rFonts w:eastAsia="Times New Roman"/>
          <w:lang w:val="fr-FR"/>
        </w:rPr>
        <w:t>rencontré·es</w:t>
      </w:r>
      <w:proofErr w:type="spellEnd"/>
      <w:r w:rsidRPr="008E1051">
        <w:rPr>
          <w:rFonts w:eastAsia="Times New Roman"/>
          <w:lang w:val="fr-FR"/>
        </w:rPr>
        <w:t xml:space="preserve"> pour discuter du formulaire complété.</w:t>
      </w:r>
    </w:p>
    <w:p w14:paraId="2219FF1D" w14:textId="77777777" w:rsidR="008E1051" w:rsidRPr="008E1051" w:rsidRDefault="008E1051">
      <w:pPr>
        <w:rPr>
          <w:kern w:val="0"/>
          <w:lang w:val="fr-FR"/>
          <w14:ligatures w14:val="none"/>
        </w:rPr>
      </w:pPr>
      <w:r w:rsidRPr="008E1051">
        <w:rPr>
          <w:b/>
          <w:bCs/>
          <w:lang w:val="fr-FR"/>
        </w:rPr>
        <w:t>Date de l’évaluation :</w:t>
      </w:r>
      <w:r w:rsidRPr="008E1051">
        <w:rPr>
          <w:lang w:val="fr-FR"/>
        </w:rPr>
        <w:t xml:space="preserve"> </w:t>
      </w:r>
    </w:p>
    <w:p w14:paraId="7AC1B3AB" w14:textId="77777777" w:rsidR="008E1051" w:rsidRDefault="008E1051">
      <w:pPr>
        <w:rPr>
          <w:kern w:val="0"/>
          <w14:ligatures w14:val="none"/>
        </w:rPr>
      </w:pPr>
      <w:proofErr w:type="spellStart"/>
      <w:r>
        <w:rPr>
          <w:b/>
          <w:bCs/>
        </w:rPr>
        <w:t>Commentaires</w:t>
      </w:r>
      <w:proofErr w:type="spellEnd"/>
      <w:r>
        <w:rPr>
          <w:b/>
          <w:bCs/>
        </w:rPr>
        <w:t xml:space="preserve"> </w:t>
      </w:r>
      <w:proofErr w:type="spellStart"/>
      <w:proofErr w:type="gramStart"/>
      <w:r>
        <w:rPr>
          <w:b/>
          <w:bCs/>
        </w:rPr>
        <w:t>d’évaluation</w:t>
      </w:r>
      <w:proofErr w:type="spellEnd"/>
      <w:r>
        <w:rPr>
          <w:b/>
          <w:bCs/>
        </w:rPr>
        <w:t xml:space="preserve"> :</w:t>
      </w:r>
      <w:proofErr w:type="gramEnd"/>
      <w:r>
        <w:t xml:space="preserve"> </w:t>
      </w:r>
    </w:p>
    <w:p w14:paraId="414ECB98" w14:textId="77777777" w:rsidR="008E1051" w:rsidRPr="008E1051" w:rsidRDefault="008E1051">
      <w:pPr>
        <w:rPr>
          <w:kern w:val="0"/>
          <w:lang w:val="fr-FR"/>
          <w14:ligatures w14:val="none"/>
        </w:rPr>
      </w:pPr>
      <w:r w:rsidRPr="008E1051">
        <w:rPr>
          <w:b/>
          <w:bCs/>
          <w:lang w:val="fr-FR"/>
        </w:rPr>
        <w:t>Date de révision de l’évaluation avec l’</w:t>
      </w:r>
      <w:proofErr w:type="spellStart"/>
      <w:r w:rsidRPr="008E1051">
        <w:rPr>
          <w:b/>
          <w:bCs/>
          <w:lang w:val="fr-FR"/>
        </w:rPr>
        <w:t>employé·e</w:t>
      </w:r>
      <w:proofErr w:type="spellEnd"/>
      <w:r w:rsidRPr="008E1051">
        <w:rPr>
          <w:b/>
          <w:bCs/>
          <w:lang w:val="fr-FR"/>
        </w:rPr>
        <w:t xml:space="preserve"> :</w:t>
      </w:r>
    </w:p>
    <w:p w14:paraId="77063327" w14:textId="77777777" w:rsidR="008E1051" w:rsidRDefault="008E1051">
      <w:pPr>
        <w:pStyle w:val="Heading1"/>
        <w:rPr>
          <w:rFonts w:eastAsia="Times New Roman"/>
          <w:kern w:val="36"/>
          <w14:ligatures w14:val="none"/>
        </w:rPr>
      </w:pPr>
      <w:proofErr w:type="spellStart"/>
      <w:r>
        <w:rPr>
          <w:rFonts w:eastAsia="Times New Roman"/>
        </w:rPr>
        <w:t>Prochaines</w:t>
      </w:r>
      <w:proofErr w:type="spellEnd"/>
      <w:r>
        <w:rPr>
          <w:rFonts w:eastAsia="Times New Roman"/>
        </w:rPr>
        <w:t xml:space="preserve"> étapes</w:t>
      </w:r>
    </w:p>
    <w:p w14:paraId="0FE1F3CB" w14:textId="77777777" w:rsidR="008E1051" w:rsidRPr="008E1051" w:rsidRDefault="008E1051">
      <w:pPr>
        <w:rPr>
          <w:kern w:val="0"/>
          <w:lang w:val="fr-FR"/>
          <w14:ligatures w14:val="none"/>
        </w:rPr>
      </w:pPr>
      <w:r w:rsidRPr="008E1051">
        <w:rPr>
          <w:i/>
          <w:iCs/>
          <w:lang w:val="fr-FR"/>
        </w:rPr>
        <w:t>[Indiquez les étapes à suivre par la personne gestionnaire et/ou l’</w:t>
      </w:r>
      <w:proofErr w:type="spellStart"/>
      <w:r w:rsidRPr="008E1051">
        <w:rPr>
          <w:i/>
          <w:iCs/>
          <w:lang w:val="fr-FR"/>
        </w:rPr>
        <w:t>employé·e</w:t>
      </w:r>
      <w:proofErr w:type="spellEnd"/>
      <w:r w:rsidRPr="008E1051">
        <w:rPr>
          <w:i/>
          <w:iCs/>
          <w:lang w:val="fr-FR"/>
        </w:rPr>
        <w:t xml:space="preserve"> à la suite du formulaire et de la rencontre de révision. Habituellement, cette section précise où et comment le document doit être soumis (p. ex., aux Ressources humaines ou à la direction).]</w:t>
      </w:r>
    </w:p>
    <w:sectPr w:rsidR="008E1051" w:rsidRPr="008E1051">
      <w:foot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12B9B" w14:textId="77777777" w:rsidR="006D1D6C" w:rsidRDefault="006D1D6C" w:rsidP="00350487">
      <w:pPr>
        <w:spacing w:after="0" w:line="240" w:lineRule="auto"/>
      </w:pPr>
      <w:r>
        <w:separator/>
      </w:r>
    </w:p>
  </w:endnote>
  <w:endnote w:type="continuationSeparator" w:id="0">
    <w:p w14:paraId="06A7885B" w14:textId="77777777" w:rsidR="006D1D6C" w:rsidRDefault="006D1D6C" w:rsidP="003504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17E45" w14:textId="78102C51" w:rsidR="00350487" w:rsidRDefault="00350487" w:rsidP="00350487">
    <w:pPr>
      <w:pStyle w:val="Footer"/>
      <w:jc w:val="right"/>
    </w:pPr>
    <w:r>
      <w:t>www.untappedtalent.ca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8823E" w14:textId="77777777" w:rsidR="006D1D6C" w:rsidRDefault="006D1D6C" w:rsidP="00350487">
      <w:pPr>
        <w:spacing w:after="0" w:line="240" w:lineRule="auto"/>
      </w:pPr>
      <w:r>
        <w:separator/>
      </w:r>
    </w:p>
  </w:footnote>
  <w:footnote w:type="continuationSeparator" w:id="0">
    <w:p w14:paraId="594B6B49" w14:textId="77777777" w:rsidR="006D1D6C" w:rsidRDefault="006D1D6C" w:rsidP="003504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E0C5D"/>
    <w:multiLevelType w:val="multilevel"/>
    <w:tmpl w:val="129C4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D152C"/>
    <w:multiLevelType w:val="multilevel"/>
    <w:tmpl w:val="D5E41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0F1980"/>
    <w:multiLevelType w:val="multilevel"/>
    <w:tmpl w:val="15500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404FDF"/>
    <w:multiLevelType w:val="multilevel"/>
    <w:tmpl w:val="E3468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A1060B"/>
    <w:multiLevelType w:val="multilevel"/>
    <w:tmpl w:val="0D70F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583E1A"/>
    <w:multiLevelType w:val="hybridMultilevel"/>
    <w:tmpl w:val="5A5871D6"/>
    <w:lvl w:ilvl="0" w:tplc="10090001">
      <w:start w:val="1"/>
      <w:numFmt w:val="bullet"/>
      <w:lvlText w:val=""/>
      <w:lvlJc w:val="left"/>
      <w:pPr>
        <w:ind w:left="720" w:hanging="360"/>
      </w:pPr>
      <w:rPr>
        <w:rFonts w:ascii="Symbol" w:hAnsi="Symbol" w:hint="default"/>
        <w:b w:val="0"/>
        <w:sz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5871F81"/>
    <w:multiLevelType w:val="multilevel"/>
    <w:tmpl w:val="7A860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220A75"/>
    <w:multiLevelType w:val="multilevel"/>
    <w:tmpl w:val="9D8A1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3E795A"/>
    <w:multiLevelType w:val="multilevel"/>
    <w:tmpl w:val="96F00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1B0C5C"/>
    <w:multiLevelType w:val="multilevel"/>
    <w:tmpl w:val="922E5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C715E4"/>
    <w:multiLevelType w:val="multilevel"/>
    <w:tmpl w:val="0A4C4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052D1C"/>
    <w:multiLevelType w:val="multilevel"/>
    <w:tmpl w:val="761C8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DF1F2C"/>
    <w:multiLevelType w:val="multilevel"/>
    <w:tmpl w:val="0AB2A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7718E7"/>
    <w:multiLevelType w:val="multilevel"/>
    <w:tmpl w:val="FE4C6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34480D"/>
    <w:multiLevelType w:val="multilevel"/>
    <w:tmpl w:val="AC584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CF4F66"/>
    <w:multiLevelType w:val="multilevel"/>
    <w:tmpl w:val="9FF86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110E00"/>
    <w:multiLevelType w:val="multilevel"/>
    <w:tmpl w:val="74486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9755B6"/>
    <w:multiLevelType w:val="hybridMultilevel"/>
    <w:tmpl w:val="DE1A3E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015168E"/>
    <w:multiLevelType w:val="multilevel"/>
    <w:tmpl w:val="F9F00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8E21F1"/>
    <w:multiLevelType w:val="hybridMultilevel"/>
    <w:tmpl w:val="BDDE7E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466C611F"/>
    <w:multiLevelType w:val="multilevel"/>
    <w:tmpl w:val="519C3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74309A2"/>
    <w:multiLevelType w:val="multilevel"/>
    <w:tmpl w:val="5BAEA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E4A238A"/>
    <w:multiLevelType w:val="multilevel"/>
    <w:tmpl w:val="3A08B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0E070C6"/>
    <w:multiLevelType w:val="multilevel"/>
    <w:tmpl w:val="5978A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3FB0C5E"/>
    <w:multiLevelType w:val="multilevel"/>
    <w:tmpl w:val="5FE2B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3651A7"/>
    <w:multiLevelType w:val="hybridMultilevel"/>
    <w:tmpl w:val="68609A0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1A139B5"/>
    <w:multiLevelType w:val="multilevel"/>
    <w:tmpl w:val="1E146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F83E02"/>
    <w:multiLevelType w:val="multilevel"/>
    <w:tmpl w:val="42D0A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3086F04"/>
    <w:multiLevelType w:val="multilevel"/>
    <w:tmpl w:val="53788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D05F33"/>
    <w:multiLevelType w:val="multilevel"/>
    <w:tmpl w:val="C0C28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EC67238"/>
    <w:multiLevelType w:val="hybridMultilevel"/>
    <w:tmpl w:val="3A02CA9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71C26891"/>
    <w:multiLevelType w:val="multilevel"/>
    <w:tmpl w:val="A0927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5020C84"/>
    <w:multiLevelType w:val="multilevel"/>
    <w:tmpl w:val="A5B48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551750B"/>
    <w:multiLevelType w:val="hybridMultilevel"/>
    <w:tmpl w:val="D5E0848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7AB41F63"/>
    <w:multiLevelType w:val="multilevel"/>
    <w:tmpl w:val="976CB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5637548">
    <w:abstractNumId w:val="19"/>
  </w:num>
  <w:num w:numId="2" w16cid:durableId="534540860">
    <w:abstractNumId w:val="17"/>
  </w:num>
  <w:num w:numId="3" w16cid:durableId="360858290">
    <w:abstractNumId w:val="25"/>
  </w:num>
  <w:num w:numId="4" w16cid:durableId="1650086019">
    <w:abstractNumId w:val="30"/>
  </w:num>
  <w:num w:numId="5" w16cid:durableId="1619142968">
    <w:abstractNumId w:val="33"/>
  </w:num>
  <w:num w:numId="6" w16cid:durableId="99760926">
    <w:abstractNumId w:val="5"/>
  </w:num>
  <w:num w:numId="7" w16cid:durableId="504247348">
    <w:abstractNumId w:val="18"/>
  </w:num>
  <w:num w:numId="8" w16cid:durableId="1331300308">
    <w:abstractNumId w:val="0"/>
  </w:num>
  <w:num w:numId="9" w16cid:durableId="2012683285">
    <w:abstractNumId w:val="10"/>
  </w:num>
  <w:num w:numId="10" w16cid:durableId="579290020">
    <w:abstractNumId w:val="7"/>
  </w:num>
  <w:num w:numId="11" w16cid:durableId="831600425">
    <w:abstractNumId w:val="26"/>
  </w:num>
  <w:num w:numId="12" w16cid:durableId="392197455">
    <w:abstractNumId w:val="29"/>
  </w:num>
  <w:num w:numId="13" w16cid:durableId="903374488">
    <w:abstractNumId w:val="14"/>
  </w:num>
  <w:num w:numId="14" w16cid:durableId="1495486370">
    <w:abstractNumId w:val="13"/>
  </w:num>
  <w:num w:numId="15" w16cid:durableId="1130975463">
    <w:abstractNumId w:val="31"/>
  </w:num>
  <w:num w:numId="16" w16cid:durableId="773744942">
    <w:abstractNumId w:val="28"/>
  </w:num>
  <w:num w:numId="17" w16cid:durableId="2120222690">
    <w:abstractNumId w:val="1"/>
  </w:num>
  <w:num w:numId="18" w16cid:durableId="1580093556">
    <w:abstractNumId w:val="21"/>
  </w:num>
  <w:num w:numId="19" w16cid:durableId="1534150189">
    <w:abstractNumId w:val="2"/>
  </w:num>
  <w:num w:numId="20" w16cid:durableId="174653979">
    <w:abstractNumId w:val="6"/>
  </w:num>
  <w:num w:numId="21" w16cid:durableId="357121233">
    <w:abstractNumId w:val="3"/>
  </w:num>
  <w:num w:numId="22" w16cid:durableId="1817608033">
    <w:abstractNumId w:val="24"/>
  </w:num>
  <w:num w:numId="23" w16cid:durableId="162748399">
    <w:abstractNumId w:val="11"/>
  </w:num>
  <w:num w:numId="24" w16cid:durableId="799764051">
    <w:abstractNumId w:val="8"/>
  </w:num>
  <w:num w:numId="25" w16cid:durableId="725109716">
    <w:abstractNumId w:val="22"/>
  </w:num>
  <w:num w:numId="26" w16cid:durableId="1148018538">
    <w:abstractNumId w:val="12"/>
  </w:num>
  <w:num w:numId="27" w16cid:durableId="606234585">
    <w:abstractNumId w:val="27"/>
  </w:num>
  <w:num w:numId="28" w16cid:durableId="298221196">
    <w:abstractNumId w:val="15"/>
  </w:num>
  <w:num w:numId="29" w16cid:durableId="746151701">
    <w:abstractNumId w:val="4"/>
  </w:num>
  <w:num w:numId="30" w16cid:durableId="1517882829">
    <w:abstractNumId w:val="34"/>
  </w:num>
  <w:num w:numId="31" w16cid:durableId="1104115475">
    <w:abstractNumId w:val="23"/>
  </w:num>
  <w:num w:numId="32" w16cid:durableId="1711032818">
    <w:abstractNumId w:val="9"/>
  </w:num>
  <w:num w:numId="33" w16cid:durableId="1239705732">
    <w:abstractNumId w:val="32"/>
  </w:num>
  <w:num w:numId="34" w16cid:durableId="1913008709">
    <w:abstractNumId w:val="20"/>
  </w:num>
  <w:num w:numId="35" w16cid:durableId="61074278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FB7"/>
    <w:rsid w:val="00045D1C"/>
    <w:rsid w:val="00112992"/>
    <w:rsid w:val="00245EE9"/>
    <w:rsid w:val="00284875"/>
    <w:rsid w:val="002866E7"/>
    <w:rsid w:val="003451BB"/>
    <w:rsid w:val="00350487"/>
    <w:rsid w:val="0037303E"/>
    <w:rsid w:val="004F420A"/>
    <w:rsid w:val="006A2EF2"/>
    <w:rsid w:val="006D1D6C"/>
    <w:rsid w:val="00721118"/>
    <w:rsid w:val="007F2C13"/>
    <w:rsid w:val="00812A4C"/>
    <w:rsid w:val="008E1051"/>
    <w:rsid w:val="00A41B9E"/>
    <w:rsid w:val="00AE47A9"/>
    <w:rsid w:val="00B04FB7"/>
    <w:rsid w:val="00B75482"/>
    <w:rsid w:val="00BD2370"/>
    <w:rsid w:val="00C02E53"/>
    <w:rsid w:val="00C57150"/>
    <w:rsid w:val="00C63CB4"/>
    <w:rsid w:val="00CA1546"/>
    <w:rsid w:val="00CC365E"/>
    <w:rsid w:val="00CF3ACE"/>
    <w:rsid w:val="00D65B52"/>
    <w:rsid w:val="00E26F94"/>
    <w:rsid w:val="00E85DAE"/>
    <w:rsid w:val="00EA337A"/>
    <w:rsid w:val="00F10A07"/>
    <w:rsid w:val="00F24CCA"/>
    <w:rsid w:val="00FA6B8F"/>
    <w:rsid w:val="00FD1EC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3BE36"/>
  <w15:chartTrackingRefBased/>
  <w15:docId w15:val="{CCF5B9D1-22A4-48AD-BB85-536599C88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2A4C"/>
    <w:pPr>
      <w:keepNext/>
      <w:keepLines/>
      <w:spacing w:before="360" w:after="80"/>
      <w:outlineLvl w:val="0"/>
    </w:pPr>
    <w:rPr>
      <w:rFonts w:asciiTheme="majorHAnsi" w:eastAsiaTheme="majorEastAsia" w:hAnsiTheme="majorHAnsi" w:cstheme="majorBidi"/>
      <w:b/>
      <w:bCs/>
      <w:color w:val="0F4761" w:themeColor="accent1" w:themeShade="BF"/>
      <w:sz w:val="40"/>
      <w:szCs w:val="40"/>
    </w:rPr>
  </w:style>
  <w:style w:type="paragraph" w:styleId="Heading2">
    <w:name w:val="heading 2"/>
    <w:basedOn w:val="Normal"/>
    <w:next w:val="Normal"/>
    <w:link w:val="Heading2Char"/>
    <w:uiPriority w:val="9"/>
    <w:unhideWhenUsed/>
    <w:qFormat/>
    <w:rsid w:val="00B04F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4F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4F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4F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4F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4F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4F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4F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2A4C"/>
    <w:rPr>
      <w:rFonts w:asciiTheme="majorHAnsi" w:eastAsiaTheme="majorEastAsia" w:hAnsiTheme="majorHAnsi" w:cstheme="majorBidi"/>
      <w:b/>
      <w:bCs/>
      <w:color w:val="0F4761" w:themeColor="accent1" w:themeShade="BF"/>
      <w:sz w:val="40"/>
      <w:szCs w:val="40"/>
    </w:rPr>
  </w:style>
  <w:style w:type="character" w:customStyle="1" w:styleId="Heading2Char">
    <w:name w:val="Heading 2 Char"/>
    <w:basedOn w:val="DefaultParagraphFont"/>
    <w:link w:val="Heading2"/>
    <w:uiPriority w:val="9"/>
    <w:rsid w:val="00B04F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4F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4F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4F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4F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4F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4F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4FB7"/>
    <w:rPr>
      <w:rFonts w:eastAsiaTheme="majorEastAsia" w:cstheme="majorBidi"/>
      <w:color w:val="272727" w:themeColor="text1" w:themeTint="D8"/>
    </w:rPr>
  </w:style>
  <w:style w:type="paragraph" w:styleId="Title">
    <w:name w:val="Title"/>
    <w:basedOn w:val="Normal"/>
    <w:next w:val="Normal"/>
    <w:link w:val="TitleChar"/>
    <w:uiPriority w:val="10"/>
    <w:qFormat/>
    <w:rsid w:val="00B04F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4F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4F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4F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4FB7"/>
    <w:pPr>
      <w:spacing w:before="160"/>
      <w:jc w:val="center"/>
    </w:pPr>
    <w:rPr>
      <w:i/>
      <w:iCs/>
      <w:color w:val="404040" w:themeColor="text1" w:themeTint="BF"/>
    </w:rPr>
  </w:style>
  <w:style w:type="character" w:customStyle="1" w:styleId="QuoteChar">
    <w:name w:val="Quote Char"/>
    <w:basedOn w:val="DefaultParagraphFont"/>
    <w:link w:val="Quote"/>
    <w:uiPriority w:val="29"/>
    <w:rsid w:val="00B04FB7"/>
    <w:rPr>
      <w:i/>
      <w:iCs/>
      <w:color w:val="404040" w:themeColor="text1" w:themeTint="BF"/>
    </w:rPr>
  </w:style>
  <w:style w:type="paragraph" w:styleId="ListParagraph">
    <w:name w:val="List Paragraph"/>
    <w:basedOn w:val="Normal"/>
    <w:uiPriority w:val="34"/>
    <w:qFormat/>
    <w:rsid w:val="00B04FB7"/>
    <w:pPr>
      <w:ind w:left="720"/>
      <w:contextualSpacing/>
    </w:pPr>
  </w:style>
  <w:style w:type="character" w:styleId="IntenseEmphasis">
    <w:name w:val="Intense Emphasis"/>
    <w:basedOn w:val="DefaultParagraphFont"/>
    <w:uiPriority w:val="21"/>
    <w:qFormat/>
    <w:rsid w:val="00B04FB7"/>
    <w:rPr>
      <w:i/>
      <w:iCs/>
      <w:color w:val="0F4761" w:themeColor="accent1" w:themeShade="BF"/>
    </w:rPr>
  </w:style>
  <w:style w:type="paragraph" w:styleId="IntenseQuote">
    <w:name w:val="Intense Quote"/>
    <w:basedOn w:val="Normal"/>
    <w:next w:val="Normal"/>
    <w:link w:val="IntenseQuoteChar"/>
    <w:uiPriority w:val="30"/>
    <w:qFormat/>
    <w:rsid w:val="00B04F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4FB7"/>
    <w:rPr>
      <w:i/>
      <w:iCs/>
      <w:color w:val="0F4761" w:themeColor="accent1" w:themeShade="BF"/>
    </w:rPr>
  </w:style>
  <w:style w:type="character" w:styleId="IntenseReference">
    <w:name w:val="Intense Reference"/>
    <w:basedOn w:val="DefaultParagraphFont"/>
    <w:uiPriority w:val="32"/>
    <w:qFormat/>
    <w:rsid w:val="00B04FB7"/>
    <w:rPr>
      <w:b/>
      <w:bCs/>
      <w:smallCaps/>
      <w:color w:val="0F4761" w:themeColor="accent1" w:themeShade="BF"/>
      <w:spacing w:val="5"/>
    </w:rPr>
  </w:style>
  <w:style w:type="table" w:styleId="TableGrid">
    <w:name w:val="Table Grid"/>
    <w:basedOn w:val="TableNormal"/>
    <w:uiPriority w:val="39"/>
    <w:rsid w:val="00045D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
    <w:name w:val="Grid Table 4"/>
    <w:basedOn w:val="TableNormal"/>
    <w:uiPriority w:val="49"/>
    <w:rsid w:val="00045D1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unhideWhenUsed/>
    <w:rsid w:val="003504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0487"/>
  </w:style>
  <w:style w:type="paragraph" w:styleId="Footer">
    <w:name w:val="footer"/>
    <w:basedOn w:val="Normal"/>
    <w:link w:val="FooterChar"/>
    <w:uiPriority w:val="99"/>
    <w:unhideWhenUsed/>
    <w:rsid w:val="003504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04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02FF53D060E5548B3B53D89CFCE9455" ma:contentTypeVersion="3" ma:contentTypeDescription="Create a new document." ma:contentTypeScope="" ma:versionID="6009a857adbd41d2d7c649d5f6d6a675">
  <xsd:schema xmlns:xsd="http://www.w3.org/2001/XMLSchema" xmlns:xs="http://www.w3.org/2001/XMLSchema" xmlns:p="http://schemas.microsoft.com/office/2006/metadata/properties" xmlns:ns2="75b94aac-9832-4a8b-b445-a2ef53d6ff5d" targetNamespace="http://schemas.microsoft.com/office/2006/metadata/properties" ma:root="true" ma:fieldsID="91a1af40e21b26d19ba0181e59780e33" ns2:_="">
    <xsd:import namespace="75b94aac-9832-4a8b-b445-a2ef53d6ff5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b94aac-9832-4a8b-b445-a2ef53d6ff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846D70-9010-4FDA-8C3E-6BFEDDAE32A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6E47E95-F717-44EA-B091-3BA2E4B0EA7D}">
  <ds:schemaRefs>
    <ds:schemaRef ds:uri="http://schemas.microsoft.com/sharepoint/v3/contenttype/forms"/>
  </ds:schemaRefs>
</ds:datastoreItem>
</file>

<file path=customXml/itemProps3.xml><?xml version="1.0" encoding="utf-8"?>
<ds:datastoreItem xmlns:ds="http://schemas.openxmlformats.org/officeDocument/2006/customXml" ds:itemID="{CE03648F-8E6A-46A1-B0AD-B9D42E43D3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b94aac-9832-4a8b-b445-a2ef53d6f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1416</Words>
  <Characters>7635</Characters>
  <Application>Microsoft Office Word</Application>
  <DocSecurity>0</DocSecurity>
  <Lines>305</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Jeffrey Normore</dc:creator>
  <cp:keywords/>
  <dc:description/>
  <cp:lastModifiedBy>Jeffrey Normore</cp:lastModifiedBy>
  <cp:revision>7</cp:revision>
  <dcterms:created xsi:type="dcterms:W3CDTF">2026-03-02T16:40:00Z</dcterms:created>
  <dcterms:modified xsi:type="dcterms:W3CDTF">2026-03-02T16:50:00Z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0x010100B02FF53D060E5548B3B53D89CFCE9455</vt:lpwstr>
  </property>
</Properties>
</file>